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1CBA5" w14:textId="77777777" w:rsidR="00881CA8" w:rsidRDefault="00DC35A4" w:rsidP="00881CA8">
      <w:pPr>
        <w:pStyle w:val="Default"/>
        <w:jc w:val="center"/>
        <w:rPr>
          <w:rFonts w:ascii="Arial" w:hAnsi="Arial" w:cs="Arial"/>
          <w:b/>
          <w:bCs/>
          <w:kern w:val="2"/>
          <w:sz w:val="26"/>
          <w:szCs w:val="26"/>
          <w14:cntxtAlts/>
        </w:rPr>
      </w:pPr>
      <w:r w:rsidRPr="00881CA8">
        <w:rPr>
          <w:rFonts w:ascii="Arial" w:hAnsi="Arial" w:cs="Arial"/>
          <w:b/>
          <w:bCs/>
          <w:kern w:val="2"/>
          <w:sz w:val="26"/>
          <w:szCs w:val="26"/>
          <w14:cntxtAlts/>
        </w:rPr>
        <w:t>Considerations for Potential Future Therapeutic Use of Psychedelic Drugs</w:t>
      </w:r>
    </w:p>
    <w:p w14:paraId="1712727B" w14:textId="616BC502" w:rsidR="00E013F8" w:rsidRPr="00881CA8" w:rsidRDefault="00D56D25" w:rsidP="00881CA8">
      <w:pPr>
        <w:pStyle w:val="Default"/>
        <w:spacing w:before="120"/>
        <w:jc w:val="center"/>
        <w:rPr>
          <w:rFonts w:ascii="Arial" w:hAnsi="Arial" w:cs="Arial"/>
          <w:b/>
          <w:bCs/>
          <w:kern w:val="2"/>
          <w:sz w:val="26"/>
          <w:szCs w:val="26"/>
          <w14:cntxtAlts/>
        </w:rPr>
      </w:pPr>
      <w:r w:rsidRPr="00881CA8">
        <w:rPr>
          <w:rFonts w:ascii="Arial" w:hAnsi="Arial" w:cs="Arial"/>
          <w:b/>
          <w:bCs/>
          <w:kern w:val="2"/>
          <w14:cntxtAlts/>
        </w:rPr>
        <w:t xml:space="preserve">Part 15 </w:t>
      </w:r>
      <w:r w:rsidR="00DC35A4" w:rsidRPr="00881CA8">
        <w:rPr>
          <w:rFonts w:ascii="Arial" w:hAnsi="Arial" w:cs="Arial"/>
          <w:b/>
          <w:bCs/>
          <w:kern w:val="2"/>
          <w14:cntxtAlts/>
        </w:rPr>
        <w:t>Hearing</w:t>
      </w:r>
      <w:r w:rsidR="002E09BC" w:rsidRPr="00881CA8">
        <w:rPr>
          <w:rFonts w:ascii="Arial" w:hAnsi="Arial" w:cs="Arial"/>
          <w:b/>
          <w:bCs/>
          <w:kern w:val="2"/>
          <w14:cntxtAlts/>
        </w:rPr>
        <w:t xml:space="preserve"> | </w:t>
      </w:r>
      <w:r w:rsidR="00EB3009" w:rsidRPr="00881CA8">
        <w:rPr>
          <w:rFonts w:ascii="Arial" w:hAnsi="Arial" w:cs="Arial"/>
          <w:b/>
          <w:bCs/>
          <w:kern w:val="2"/>
          <w14:cntxtAlts/>
        </w:rPr>
        <w:t>September 14,</w:t>
      </w:r>
      <w:r w:rsidR="00E013F8" w:rsidRPr="00881CA8">
        <w:rPr>
          <w:rFonts w:ascii="Arial" w:hAnsi="Arial" w:cs="Arial"/>
          <w:b/>
          <w:bCs/>
          <w:kern w:val="2"/>
          <w14:cntxtAlts/>
        </w:rPr>
        <w:t xml:space="preserve"> 2026</w:t>
      </w:r>
    </w:p>
    <w:p w14:paraId="6B29CAFB" w14:textId="77777777" w:rsidR="00D56D25" w:rsidRPr="00215C59" w:rsidRDefault="00D56D25" w:rsidP="00215C59">
      <w:pPr>
        <w:pStyle w:val="Default"/>
        <w:jc w:val="center"/>
        <w:rPr>
          <w:rFonts w:ascii="Arial" w:hAnsi="Arial" w:cs="Arial"/>
          <w:kern w:val="2"/>
          <w14:cntxtAlts/>
        </w:rPr>
      </w:pPr>
    </w:p>
    <w:p w14:paraId="4DE63403" w14:textId="77777777" w:rsidR="00D56D25" w:rsidRPr="00215C59" w:rsidRDefault="00E013F8" w:rsidP="00215C59">
      <w:pPr>
        <w:pStyle w:val="Default"/>
        <w:jc w:val="center"/>
        <w:rPr>
          <w:rFonts w:ascii="Arial" w:hAnsi="Arial" w:cs="Arial"/>
          <w:kern w:val="2"/>
          <w14:cntxtAlts/>
        </w:rPr>
      </w:pPr>
      <w:r w:rsidRPr="00215C59">
        <w:rPr>
          <w:rFonts w:ascii="Arial" w:hAnsi="Arial" w:cs="Arial"/>
          <w:kern w:val="2"/>
          <w14:cntxtAlts/>
        </w:rPr>
        <w:t>U.S Food and Drug Administration</w:t>
      </w:r>
    </w:p>
    <w:p w14:paraId="39BE88F0" w14:textId="3256FAF4" w:rsidR="00E013F8" w:rsidRPr="00215C59" w:rsidRDefault="00E013F8" w:rsidP="00215C59">
      <w:pPr>
        <w:pStyle w:val="Default"/>
        <w:jc w:val="center"/>
        <w:rPr>
          <w:rFonts w:ascii="Arial" w:hAnsi="Arial" w:cs="Arial"/>
          <w:kern w:val="2"/>
          <w14:cntxtAlts/>
        </w:rPr>
      </w:pPr>
      <w:r w:rsidRPr="00215C59">
        <w:rPr>
          <w:rFonts w:ascii="Arial" w:hAnsi="Arial" w:cs="Arial"/>
          <w:kern w:val="2"/>
          <w14:cntxtAlts/>
        </w:rPr>
        <w:t>White Oak Campus</w:t>
      </w:r>
    </w:p>
    <w:p w14:paraId="639E1B17" w14:textId="77777777" w:rsidR="00D56D25" w:rsidRPr="00215C59" w:rsidRDefault="00E013F8" w:rsidP="00215C59">
      <w:pPr>
        <w:pStyle w:val="Default"/>
        <w:jc w:val="center"/>
        <w:rPr>
          <w:rFonts w:ascii="Arial" w:hAnsi="Arial" w:cs="Arial"/>
          <w:kern w:val="2"/>
          <w14:cntxtAlts/>
        </w:rPr>
      </w:pPr>
      <w:r w:rsidRPr="00215C59">
        <w:rPr>
          <w:rFonts w:ascii="Arial" w:hAnsi="Arial" w:cs="Arial"/>
          <w:kern w:val="2"/>
          <w14:cntxtAlts/>
        </w:rPr>
        <w:t>Building 31, Room 1503 - Great Room</w:t>
      </w:r>
    </w:p>
    <w:p w14:paraId="5D983820" w14:textId="53F11ACD" w:rsidR="00E013F8" w:rsidRPr="00215C59" w:rsidRDefault="00E013F8" w:rsidP="00215C59">
      <w:pPr>
        <w:pStyle w:val="Default"/>
        <w:jc w:val="center"/>
        <w:rPr>
          <w:rFonts w:ascii="Arial" w:hAnsi="Arial" w:cs="Arial"/>
          <w:kern w:val="2"/>
          <w14:cntxtAlts/>
        </w:rPr>
      </w:pPr>
      <w:r w:rsidRPr="00215C59">
        <w:rPr>
          <w:rFonts w:ascii="Arial" w:hAnsi="Arial" w:cs="Arial"/>
          <w:kern w:val="2"/>
          <w14:cntxtAlts/>
        </w:rPr>
        <w:t>10903 New Hampshire Avenue</w:t>
      </w:r>
    </w:p>
    <w:p w14:paraId="0F211065" w14:textId="2346F468" w:rsidR="00E013F8" w:rsidRPr="00215C59" w:rsidRDefault="00E013F8" w:rsidP="00215C59">
      <w:pPr>
        <w:pStyle w:val="Default"/>
        <w:jc w:val="center"/>
        <w:rPr>
          <w:rFonts w:ascii="Arial" w:hAnsi="Arial" w:cs="Arial"/>
          <w:kern w:val="2"/>
          <w14:cntxtAlts/>
        </w:rPr>
      </w:pPr>
      <w:r w:rsidRPr="00215C59">
        <w:rPr>
          <w:rFonts w:ascii="Arial" w:hAnsi="Arial" w:cs="Arial"/>
          <w:kern w:val="2"/>
          <w14:cntxtAlts/>
        </w:rPr>
        <w:t>Silver Spring, MD 20993</w:t>
      </w:r>
    </w:p>
    <w:p w14:paraId="51001257" w14:textId="77777777" w:rsidR="009907BB" w:rsidRPr="00215C59" w:rsidRDefault="009907BB" w:rsidP="00215C59">
      <w:pPr>
        <w:pStyle w:val="Default"/>
        <w:jc w:val="center"/>
        <w:rPr>
          <w:rFonts w:ascii="Arial" w:hAnsi="Arial" w:cs="Arial"/>
          <w:kern w:val="2"/>
          <w14:cntxtAlts/>
        </w:rPr>
      </w:pPr>
    </w:p>
    <w:p w14:paraId="60F0CE2F" w14:textId="77777777" w:rsidR="009907BB" w:rsidRPr="00215C59" w:rsidRDefault="009907BB" w:rsidP="00215C59">
      <w:pPr>
        <w:pStyle w:val="Default"/>
        <w:jc w:val="center"/>
        <w:rPr>
          <w:rFonts w:ascii="Arial" w:hAnsi="Arial" w:cs="Arial"/>
          <w:b/>
          <w:bCs/>
          <w:kern w:val="2"/>
          <w14:cntxtAlts/>
        </w:rPr>
      </w:pPr>
      <w:r w:rsidRPr="00215C59">
        <w:rPr>
          <w:rFonts w:ascii="Arial" w:hAnsi="Arial" w:cs="Arial"/>
          <w:b/>
          <w:bCs/>
          <w:kern w:val="2"/>
          <w14:cntxtAlts/>
        </w:rPr>
        <w:t>FDA LISTENING PANEL</w:t>
      </w:r>
    </w:p>
    <w:p w14:paraId="5B25C404" w14:textId="77777777" w:rsidR="009907BB" w:rsidRPr="00215C59" w:rsidRDefault="009907BB" w:rsidP="00215C59">
      <w:pPr>
        <w:pStyle w:val="Default"/>
        <w:jc w:val="center"/>
        <w:rPr>
          <w:rFonts w:ascii="Arial" w:hAnsi="Arial" w:cs="Arial"/>
          <w:kern w:val="2"/>
          <w14:cntxtAlts/>
        </w:rPr>
      </w:pPr>
    </w:p>
    <w:p w14:paraId="1122BD77" w14:textId="77777777" w:rsidR="009907BB" w:rsidRPr="00215C59" w:rsidRDefault="009907BB" w:rsidP="00974ADD">
      <w:pPr>
        <w:pStyle w:val="Default"/>
        <w:rPr>
          <w:rFonts w:ascii="Arial" w:hAnsi="Arial" w:cs="Arial"/>
          <w:b/>
          <w:bCs/>
          <w:kern w:val="2"/>
          <w14:cntxtAlts/>
        </w:rPr>
      </w:pPr>
      <w:r w:rsidRPr="00215C59">
        <w:rPr>
          <w:rFonts w:ascii="Arial" w:hAnsi="Arial" w:cs="Arial"/>
          <w:b/>
          <w:bCs/>
          <w:kern w:val="2"/>
          <w14:cntxtAlts/>
        </w:rPr>
        <w:t xml:space="preserve">Moderator: Dayle Cristinzio, Director </w:t>
      </w:r>
    </w:p>
    <w:p w14:paraId="7CCB3047" w14:textId="28140FAC" w:rsidR="009907BB" w:rsidRPr="00215C59" w:rsidRDefault="009907BB" w:rsidP="00974ADD">
      <w:pPr>
        <w:pStyle w:val="Default"/>
        <w:rPr>
          <w:rFonts w:ascii="Arial" w:hAnsi="Arial" w:cs="Arial"/>
          <w:kern w:val="2"/>
          <w14:cntxtAlts/>
        </w:rPr>
      </w:pPr>
      <w:r w:rsidRPr="00215C59">
        <w:rPr>
          <w:rFonts w:ascii="Arial" w:hAnsi="Arial" w:cs="Arial"/>
          <w:kern w:val="2"/>
          <w14:cntxtAlts/>
        </w:rPr>
        <w:t xml:space="preserve">Office of External Affairs Public Engagement Staff </w:t>
      </w:r>
    </w:p>
    <w:p w14:paraId="3FC81AD6" w14:textId="77777777" w:rsidR="00A6254D" w:rsidRPr="00215C59" w:rsidRDefault="00A6254D" w:rsidP="00974ADD">
      <w:pPr>
        <w:pStyle w:val="Default"/>
        <w:rPr>
          <w:rFonts w:ascii="Arial" w:hAnsi="Arial" w:cs="Arial"/>
          <w:kern w:val="2"/>
          <w14:cntxtAlts/>
        </w:rPr>
      </w:pPr>
    </w:p>
    <w:p w14:paraId="7FB53E8C" w14:textId="6112FA77" w:rsidR="009907BB" w:rsidRPr="00215C59" w:rsidRDefault="009907BB" w:rsidP="00974ADD">
      <w:pPr>
        <w:pStyle w:val="Default"/>
        <w:rPr>
          <w:rFonts w:ascii="Arial" w:hAnsi="Arial" w:cs="Arial"/>
          <w:b/>
          <w:bCs/>
          <w:kern w:val="2"/>
          <w14:cntxtAlts/>
        </w:rPr>
      </w:pPr>
      <w:r w:rsidRPr="00215C59">
        <w:rPr>
          <w:rFonts w:ascii="Arial" w:hAnsi="Arial" w:cs="Arial"/>
          <w:b/>
          <w:bCs/>
          <w:kern w:val="2"/>
          <w14:cntxtAlts/>
        </w:rPr>
        <w:t>Marta Sokolowska</w:t>
      </w:r>
      <w:r w:rsidR="00C638B1" w:rsidRPr="00215C59">
        <w:rPr>
          <w:rFonts w:ascii="Arial" w:hAnsi="Arial" w:cs="Arial"/>
          <w:b/>
          <w:bCs/>
          <w:kern w:val="2"/>
          <w14:cntxtAlts/>
        </w:rPr>
        <w:t>,</w:t>
      </w:r>
      <w:r w:rsidR="00BD7662" w:rsidRPr="00215C59">
        <w:rPr>
          <w:rFonts w:ascii="Arial" w:hAnsi="Arial" w:cs="Arial"/>
          <w:b/>
          <w:bCs/>
          <w:kern w:val="2"/>
          <w14:cntxtAlts/>
        </w:rPr>
        <w:t xml:space="preserve"> Ph.D., </w:t>
      </w:r>
      <w:r w:rsidR="00C638B1" w:rsidRPr="00215C59">
        <w:rPr>
          <w:rFonts w:ascii="Arial" w:hAnsi="Arial" w:cs="Arial"/>
          <w:b/>
          <w:bCs/>
          <w:kern w:val="2"/>
          <w14:cntxtAlts/>
        </w:rPr>
        <w:t>Deputy Center Director for Substance Use and Behavioral Health</w:t>
      </w:r>
    </w:p>
    <w:p w14:paraId="708E3E70" w14:textId="24AA0457" w:rsidR="00E659AC" w:rsidRPr="00215C59" w:rsidRDefault="00083BFE" w:rsidP="00974ADD">
      <w:pPr>
        <w:pStyle w:val="Default"/>
        <w:rPr>
          <w:rFonts w:ascii="Arial" w:hAnsi="Arial" w:cs="Arial"/>
          <w:kern w:val="2"/>
          <w14:cntxtAlts/>
        </w:rPr>
      </w:pPr>
      <w:r w:rsidRPr="00215C59">
        <w:rPr>
          <w:rFonts w:ascii="Arial" w:hAnsi="Arial" w:cs="Arial"/>
          <w:kern w:val="2"/>
          <w14:cntxtAlts/>
        </w:rPr>
        <w:t>Center for Drug Evaluation and Research, Office of the Center Director</w:t>
      </w:r>
    </w:p>
    <w:p w14:paraId="699738E5" w14:textId="77777777" w:rsidR="00402973" w:rsidRPr="00215C59" w:rsidRDefault="00402973" w:rsidP="00974ADD">
      <w:pPr>
        <w:pStyle w:val="Default"/>
        <w:rPr>
          <w:rFonts w:ascii="Arial" w:hAnsi="Arial" w:cs="Arial"/>
          <w:kern w:val="2"/>
          <w14:cntxtAlts/>
        </w:rPr>
      </w:pPr>
    </w:p>
    <w:p w14:paraId="696EA439" w14:textId="1794F115" w:rsidR="00402973" w:rsidRPr="00215C59" w:rsidRDefault="00402973" w:rsidP="00974ADD">
      <w:pPr>
        <w:pStyle w:val="Default"/>
        <w:rPr>
          <w:rFonts w:ascii="Arial" w:hAnsi="Arial" w:cs="Arial"/>
          <w:b/>
          <w:bCs/>
          <w:kern w:val="2"/>
          <w14:cntxtAlts/>
        </w:rPr>
      </w:pPr>
      <w:r w:rsidRPr="00215C59">
        <w:rPr>
          <w:rFonts w:ascii="Arial" w:hAnsi="Arial" w:cs="Arial"/>
          <w:b/>
          <w:bCs/>
          <w:kern w:val="2"/>
          <w14:cntxtAlts/>
        </w:rPr>
        <w:t xml:space="preserve">Tiffany </w:t>
      </w:r>
      <w:r w:rsidR="00A4794A" w:rsidRPr="00215C59">
        <w:rPr>
          <w:rFonts w:ascii="Arial" w:hAnsi="Arial" w:cs="Arial"/>
          <w:b/>
          <w:bCs/>
          <w:kern w:val="2"/>
          <w14:cntxtAlts/>
        </w:rPr>
        <w:t xml:space="preserve">R. </w:t>
      </w:r>
      <w:r w:rsidRPr="00215C59">
        <w:rPr>
          <w:rFonts w:ascii="Arial" w:hAnsi="Arial" w:cs="Arial"/>
          <w:b/>
          <w:bCs/>
          <w:kern w:val="2"/>
          <w14:cntxtAlts/>
        </w:rPr>
        <w:t>Farchione, M.D., Director, Division of Psychiatry</w:t>
      </w:r>
    </w:p>
    <w:p w14:paraId="549F0249" w14:textId="128C45EA" w:rsidR="00402973" w:rsidRPr="00215C59" w:rsidRDefault="00402973" w:rsidP="00974ADD">
      <w:pPr>
        <w:pStyle w:val="Default"/>
        <w:rPr>
          <w:rFonts w:ascii="Arial" w:hAnsi="Arial" w:cs="Arial"/>
          <w:kern w:val="2"/>
          <w14:cntxtAlts/>
        </w:rPr>
      </w:pPr>
      <w:r w:rsidRPr="00215C59">
        <w:rPr>
          <w:rFonts w:ascii="Arial" w:hAnsi="Arial" w:cs="Arial"/>
          <w:kern w:val="2"/>
          <w14:cntxtAlts/>
        </w:rPr>
        <w:t>Center for Drug Evaluation and Research, Office of New Drugs</w:t>
      </w:r>
    </w:p>
    <w:p w14:paraId="4367C1A3" w14:textId="77777777" w:rsidR="00402973" w:rsidRPr="00215C59" w:rsidRDefault="00402973" w:rsidP="00974ADD">
      <w:pPr>
        <w:pStyle w:val="Default"/>
        <w:rPr>
          <w:rFonts w:ascii="Arial" w:hAnsi="Arial" w:cs="Arial"/>
          <w:kern w:val="2"/>
          <w14:cntxtAlts/>
        </w:rPr>
      </w:pPr>
    </w:p>
    <w:p w14:paraId="67616EE4" w14:textId="02827AA2" w:rsidR="00402973" w:rsidRPr="00215C59" w:rsidRDefault="00402973" w:rsidP="00974ADD">
      <w:pPr>
        <w:pStyle w:val="Default"/>
        <w:rPr>
          <w:rFonts w:ascii="Arial" w:hAnsi="Arial" w:cs="Arial"/>
          <w:b/>
          <w:bCs/>
          <w:kern w:val="2"/>
          <w14:cntxtAlts/>
        </w:rPr>
      </w:pPr>
      <w:r w:rsidRPr="00215C59">
        <w:rPr>
          <w:rFonts w:ascii="Arial" w:hAnsi="Arial" w:cs="Arial"/>
          <w:b/>
          <w:bCs/>
          <w:kern w:val="2"/>
          <w14:cntxtAlts/>
        </w:rPr>
        <w:t>Bernard Fischer,</w:t>
      </w:r>
      <w:r w:rsidRPr="00215C59">
        <w:rPr>
          <w:rFonts w:ascii="Arial" w:hAnsi="Arial" w:cs="Arial"/>
          <w:kern w:val="2"/>
          <w14:cntxtAlts/>
        </w:rPr>
        <w:t xml:space="preserve"> </w:t>
      </w:r>
      <w:r w:rsidRPr="00215C59">
        <w:rPr>
          <w:rFonts w:ascii="Arial" w:hAnsi="Arial" w:cs="Arial"/>
          <w:b/>
          <w:bCs/>
          <w:kern w:val="2"/>
          <w14:cntxtAlts/>
        </w:rPr>
        <w:t xml:space="preserve">M.D., Deputy Director, </w:t>
      </w:r>
      <w:r w:rsidR="00182F38" w:rsidRPr="00215C59">
        <w:rPr>
          <w:rFonts w:ascii="Arial" w:hAnsi="Arial" w:cs="Arial"/>
          <w:b/>
          <w:bCs/>
          <w:kern w:val="2"/>
          <w14:cntxtAlts/>
        </w:rPr>
        <w:t>Office of Neuroscience</w:t>
      </w:r>
    </w:p>
    <w:p w14:paraId="1FE80576" w14:textId="2B2C38A9" w:rsidR="00402973" w:rsidRPr="00215C59" w:rsidRDefault="00402973" w:rsidP="00974ADD">
      <w:pPr>
        <w:pStyle w:val="Default"/>
        <w:rPr>
          <w:rFonts w:ascii="Arial" w:hAnsi="Arial" w:cs="Arial"/>
          <w:kern w:val="2"/>
          <w14:cntxtAlts/>
        </w:rPr>
      </w:pPr>
      <w:r w:rsidRPr="00215C59">
        <w:rPr>
          <w:rFonts w:ascii="Arial" w:hAnsi="Arial" w:cs="Arial"/>
          <w:kern w:val="2"/>
          <w14:cntxtAlts/>
        </w:rPr>
        <w:t xml:space="preserve">Center for Drug Evaluation and Research, Office of </w:t>
      </w:r>
      <w:r w:rsidR="00E441C3" w:rsidRPr="00215C59">
        <w:rPr>
          <w:rFonts w:ascii="Arial" w:hAnsi="Arial" w:cs="Arial"/>
          <w:kern w:val="2"/>
          <w14:cntxtAlts/>
        </w:rPr>
        <w:t>New Drugs</w:t>
      </w:r>
    </w:p>
    <w:p w14:paraId="56FC8C09" w14:textId="77777777" w:rsidR="00C638B1" w:rsidRPr="00215C59" w:rsidRDefault="00C638B1" w:rsidP="00974ADD">
      <w:pPr>
        <w:pStyle w:val="Default"/>
        <w:rPr>
          <w:rFonts w:ascii="Arial" w:hAnsi="Arial" w:cs="Arial"/>
          <w:kern w:val="2"/>
          <w14:cntxtAlts/>
        </w:rPr>
      </w:pPr>
    </w:p>
    <w:p w14:paraId="5A1659CD" w14:textId="77777777" w:rsidR="00E659AC" w:rsidRPr="00215C59" w:rsidRDefault="00E659AC" w:rsidP="00974ADD">
      <w:pPr>
        <w:pStyle w:val="Default"/>
        <w:jc w:val="center"/>
        <w:rPr>
          <w:rFonts w:ascii="Arial" w:hAnsi="Arial" w:cs="Arial"/>
          <w:b/>
          <w:bCs/>
          <w:color w:val="323232"/>
          <w:kern w:val="2"/>
          <w14:cntxtAlts/>
        </w:rPr>
      </w:pPr>
      <w:r w:rsidRPr="00215C59">
        <w:rPr>
          <w:rFonts w:ascii="Arial" w:hAnsi="Arial" w:cs="Arial"/>
          <w:b/>
          <w:bCs/>
          <w:color w:val="323232"/>
          <w:kern w:val="2"/>
          <w14:cntxtAlts/>
        </w:rPr>
        <w:t>FEDERAL PARTNER LISTENING PANEL</w:t>
      </w:r>
    </w:p>
    <w:p w14:paraId="14AEA7D6" w14:textId="77777777" w:rsidR="00E659AC" w:rsidRPr="00215C59" w:rsidRDefault="00E659AC" w:rsidP="00974ADD">
      <w:pPr>
        <w:pStyle w:val="Default"/>
        <w:rPr>
          <w:rFonts w:ascii="Arial" w:hAnsi="Arial" w:cs="Arial"/>
          <w:color w:val="323232"/>
          <w:kern w:val="2"/>
          <w14:cntxtAlts/>
        </w:rPr>
      </w:pPr>
    </w:p>
    <w:p w14:paraId="267FFB05" w14:textId="2557CE1C" w:rsidR="00E659AC" w:rsidRPr="00215C59" w:rsidRDefault="00E659AC" w:rsidP="00974ADD">
      <w:pPr>
        <w:pStyle w:val="Default"/>
        <w:rPr>
          <w:rFonts w:ascii="Arial" w:hAnsi="Arial" w:cs="Arial"/>
          <w:b/>
          <w:bCs/>
          <w:color w:val="323232"/>
          <w:kern w:val="2"/>
          <w14:cntxtAlts/>
        </w:rPr>
      </w:pPr>
      <w:r w:rsidRPr="00215C59">
        <w:rPr>
          <w:rFonts w:ascii="Arial" w:hAnsi="Arial" w:cs="Arial"/>
          <w:b/>
          <w:bCs/>
          <w:color w:val="323232"/>
          <w:kern w:val="2"/>
          <w14:cntxtAlts/>
        </w:rPr>
        <w:t>Daniel Stimson</w:t>
      </w:r>
      <w:r w:rsidR="00D56599" w:rsidRPr="00215C59">
        <w:rPr>
          <w:rFonts w:ascii="Arial" w:hAnsi="Arial" w:cs="Arial"/>
          <w:b/>
          <w:bCs/>
          <w:color w:val="323232"/>
          <w:kern w:val="2"/>
          <w14:cntxtAlts/>
        </w:rPr>
        <w:t>, J.D., Ph.D.</w:t>
      </w:r>
      <w:r w:rsidR="00402973" w:rsidRPr="00215C59">
        <w:rPr>
          <w:rFonts w:ascii="Arial" w:hAnsi="Arial" w:cs="Arial"/>
          <w:b/>
          <w:bCs/>
          <w:color w:val="323232"/>
          <w:kern w:val="2"/>
          <w14:cntxtAlts/>
        </w:rPr>
        <w:t xml:space="preserve">, </w:t>
      </w:r>
      <w:r w:rsidR="00D003C2" w:rsidRPr="00215C59">
        <w:rPr>
          <w:rFonts w:ascii="Arial" w:hAnsi="Arial" w:cs="Arial"/>
          <w:b/>
          <w:bCs/>
          <w:color w:val="323232"/>
          <w:kern w:val="2"/>
          <w14:cntxtAlts/>
        </w:rPr>
        <w:t>Research</w:t>
      </w:r>
      <w:r w:rsidR="00BB446C" w:rsidRPr="00215C59">
        <w:rPr>
          <w:rFonts w:ascii="Arial" w:hAnsi="Arial" w:cs="Arial"/>
          <w:b/>
          <w:bCs/>
          <w:color w:val="323232"/>
          <w:kern w:val="2"/>
          <w14:cntxtAlts/>
        </w:rPr>
        <w:t xml:space="preserve"> Analyst</w:t>
      </w:r>
    </w:p>
    <w:p w14:paraId="145B93EE" w14:textId="5A86878E" w:rsidR="00E659AC" w:rsidRPr="00215C59" w:rsidRDefault="00795699" w:rsidP="00974ADD">
      <w:pPr>
        <w:pStyle w:val="Default"/>
        <w:rPr>
          <w:rFonts w:ascii="Arial" w:hAnsi="Arial" w:cs="Arial"/>
          <w:color w:val="323232"/>
          <w:kern w:val="2"/>
          <w14:cntxtAlts/>
        </w:rPr>
      </w:pPr>
      <w:r w:rsidRPr="00215C59">
        <w:rPr>
          <w:rFonts w:ascii="Arial" w:hAnsi="Arial" w:cs="Arial"/>
          <w:color w:val="323232"/>
          <w:kern w:val="2"/>
          <w14:cntxtAlts/>
        </w:rPr>
        <w:t xml:space="preserve">National Institute on Drug Abuse, </w:t>
      </w:r>
      <w:r w:rsidR="00682BFA" w:rsidRPr="00215C59">
        <w:rPr>
          <w:rFonts w:ascii="Arial" w:hAnsi="Arial" w:cs="Arial"/>
          <w:color w:val="323232"/>
          <w:kern w:val="2"/>
          <w14:cntxtAlts/>
        </w:rPr>
        <w:t>National Institutes of Health</w:t>
      </w:r>
    </w:p>
    <w:p w14:paraId="33E072DF" w14:textId="77777777" w:rsidR="00682BFA" w:rsidRPr="00215C59" w:rsidRDefault="00682BFA" w:rsidP="00974ADD">
      <w:pPr>
        <w:pStyle w:val="Default"/>
        <w:rPr>
          <w:rFonts w:ascii="Arial" w:hAnsi="Arial" w:cs="Arial"/>
          <w:color w:val="323232"/>
          <w:kern w:val="2"/>
          <w14:cntxtAlts/>
        </w:rPr>
      </w:pPr>
    </w:p>
    <w:p w14:paraId="6D0E03EE" w14:textId="3EFD9231" w:rsidR="00E659AC" w:rsidRPr="00215C59" w:rsidRDefault="00E659AC" w:rsidP="00974ADD">
      <w:pPr>
        <w:pStyle w:val="Default"/>
        <w:rPr>
          <w:rFonts w:ascii="Arial" w:hAnsi="Arial" w:cs="Arial"/>
          <w:b/>
          <w:bCs/>
          <w:color w:val="323232"/>
          <w:kern w:val="2"/>
          <w14:cntxtAlts/>
        </w:rPr>
      </w:pPr>
      <w:r w:rsidRPr="00215C59">
        <w:rPr>
          <w:rFonts w:ascii="Arial" w:hAnsi="Arial" w:cs="Arial"/>
          <w:b/>
          <w:bCs/>
          <w:color w:val="323232"/>
          <w:kern w:val="2"/>
          <w14:cntxtAlts/>
        </w:rPr>
        <w:t xml:space="preserve">Neeraj </w:t>
      </w:r>
      <w:r w:rsidR="006D6FA8" w:rsidRPr="00215C59">
        <w:rPr>
          <w:rFonts w:ascii="Arial" w:hAnsi="Arial" w:cs="Arial"/>
          <w:b/>
          <w:bCs/>
          <w:color w:val="323232"/>
          <w:kern w:val="2"/>
          <w14:cntxtAlts/>
        </w:rPr>
        <w:t xml:space="preserve">(Jim) </w:t>
      </w:r>
      <w:r w:rsidRPr="00215C59">
        <w:rPr>
          <w:rFonts w:ascii="Arial" w:hAnsi="Arial" w:cs="Arial"/>
          <w:b/>
          <w:bCs/>
          <w:color w:val="323232"/>
          <w:kern w:val="2"/>
          <w14:cntxtAlts/>
        </w:rPr>
        <w:t>Gandotra</w:t>
      </w:r>
      <w:r w:rsidR="009D13CA" w:rsidRPr="00215C59">
        <w:rPr>
          <w:rFonts w:ascii="Arial" w:hAnsi="Arial" w:cs="Arial"/>
          <w:b/>
          <w:bCs/>
          <w:color w:val="323232"/>
          <w:kern w:val="2"/>
          <w14:cntxtAlts/>
        </w:rPr>
        <w:t xml:space="preserve">, </w:t>
      </w:r>
      <w:r w:rsidR="00402973" w:rsidRPr="00215C59">
        <w:rPr>
          <w:rFonts w:ascii="Arial" w:hAnsi="Arial" w:cs="Arial"/>
          <w:b/>
          <w:bCs/>
          <w:color w:val="323232"/>
          <w:kern w:val="2"/>
          <w14:cntxtAlts/>
        </w:rPr>
        <w:t xml:space="preserve">M.D., </w:t>
      </w:r>
      <w:r w:rsidR="00FB2470" w:rsidRPr="00215C59">
        <w:rPr>
          <w:rFonts w:ascii="Arial" w:hAnsi="Arial" w:cs="Arial"/>
          <w:b/>
          <w:bCs/>
          <w:color w:val="323232"/>
          <w:kern w:val="2"/>
          <w14:cntxtAlts/>
        </w:rPr>
        <w:t>Chief Medical Officer</w:t>
      </w:r>
    </w:p>
    <w:p w14:paraId="53A708BE" w14:textId="281B4798" w:rsidR="00E659AC" w:rsidRPr="00215C59" w:rsidRDefault="00B90A2E" w:rsidP="00974ADD">
      <w:pPr>
        <w:pStyle w:val="Default"/>
        <w:rPr>
          <w:rFonts w:ascii="Arial" w:hAnsi="Arial" w:cs="Arial"/>
          <w:color w:val="323232"/>
          <w:kern w:val="2"/>
          <w14:cntxtAlts/>
        </w:rPr>
      </w:pPr>
      <w:r w:rsidRPr="00215C59">
        <w:rPr>
          <w:rFonts w:ascii="Arial" w:hAnsi="Arial" w:cs="Arial"/>
          <w:color w:val="323232"/>
          <w:kern w:val="2"/>
          <w14:cntxtAlts/>
        </w:rPr>
        <w:t>Substance Abuse and Mental Health Services Administration</w:t>
      </w:r>
    </w:p>
    <w:p w14:paraId="5F99CF61" w14:textId="77777777" w:rsidR="00B90A2E" w:rsidRPr="00215C59" w:rsidRDefault="00B90A2E" w:rsidP="00974ADD">
      <w:pPr>
        <w:pStyle w:val="Default"/>
        <w:rPr>
          <w:rFonts w:ascii="Arial" w:hAnsi="Arial" w:cs="Arial"/>
          <w:color w:val="323232"/>
          <w:kern w:val="2"/>
          <w14:cntxtAlts/>
        </w:rPr>
      </w:pPr>
    </w:p>
    <w:p w14:paraId="660E9921" w14:textId="3665C29D" w:rsidR="00E659AC" w:rsidRPr="00215C59" w:rsidRDefault="00E659AC" w:rsidP="00974ADD">
      <w:pPr>
        <w:pStyle w:val="Default"/>
        <w:rPr>
          <w:rFonts w:ascii="Arial" w:hAnsi="Arial" w:cs="Arial"/>
          <w:b/>
          <w:bCs/>
          <w:color w:val="323232"/>
          <w:kern w:val="2"/>
          <w14:cntxtAlts/>
        </w:rPr>
      </w:pPr>
      <w:r w:rsidRPr="00215C59">
        <w:rPr>
          <w:rFonts w:ascii="Arial" w:hAnsi="Arial" w:cs="Arial"/>
          <w:b/>
          <w:bCs/>
          <w:color w:val="323232"/>
          <w:kern w:val="2"/>
          <w14:cntxtAlts/>
        </w:rPr>
        <w:t>Rick Lambert</w:t>
      </w:r>
      <w:r w:rsidR="008F4B57" w:rsidRPr="00215C59">
        <w:rPr>
          <w:rFonts w:ascii="Arial" w:hAnsi="Arial" w:cs="Arial"/>
          <w:b/>
          <w:bCs/>
          <w:color w:val="323232"/>
          <w:kern w:val="2"/>
          <w14:cntxtAlts/>
        </w:rPr>
        <w:t>,</w:t>
      </w:r>
      <w:r w:rsidR="00001D1A" w:rsidRPr="00215C59">
        <w:rPr>
          <w:rFonts w:ascii="Arial" w:hAnsi="Arial" w:cs="Arial"/>
          <w:b/>
          <w:bCs/>
          <w:color w:val="323232"/>
          <w:kern w:val="2"/>
          <w14:cntxtAlts/>
        </w:rPr>
        <w:t xml:space="preserve"> </w:t>
      </w:r>
      <w:r w:rsidR="00402973" w:rsidRPr="00215C59">
        <w:rPr>
          <w:rFonts w:ascii="Arial" w:hAnsi="Arial" w:cs="Arial"/>
          <w:b/>
          <w:bCs/>
          <w:color w:val="323232"/>
          <w:kern w:val="2"/>
          <w14:cntxtAlts/>
        </w:rPr>
        <w:t xml:space="preserve">M.D., </w:t>
      </w:r>
      <w:r w:rsidR="00742ED8" w:rsidRPr="00215C59">
        <w:rPr>
          <w:rFonts w:ascii="Arial" w:hAnsi="Arial" w:cs="Arial"/>
          <w:b/>
          <w:bCs/>
          <w:color w:val="323232"/>
          <w:kern w:val="2"/>
          <w14:cntxtAlts/>
        </w:rPr>
        <w:t>Senior Advisor</w:t>
      </w:r>
    </w:p>
    <w:p w14:paraId="13A9EC5B" w14:textId="5ABC4D1F" w:rsidR="00E659AC" w:rsidRPr="00215C59" w:rsidRDefault="00B90A2E" w:rsidP="00974ADD">
      <w:pPr>
        <w:pStyle w:val="Default"/>
        <w:rPr>
          <w:rFonts w:ascii="Arial" w:hAnsi="Arial" w:cs="Arial"/>
          <w:color w:val="323232"/>
          <w:kern w:val="2"/>
          <w14:cntxtAlts/>
        </w:rPr>
      </w:pPr>
      <w:r w:rsidRPr="00215C59">
        <w:rPr>
          <w:rFonts w:ascii="Arial" w:hAnsi="Arial" w:cs="Arial"/>
          <w:color w:val="323232"/>
          <w:kern w:val="2"/>
          <w14:cntxtAlts/>
        </w:rPr>
        <w:t>Substance Abuse and Mental Health Services Administration</w:t>
      </w:r>
    </w:p>
    <w:p w14:paraId="3765E2C7" w14:textId="77777777" w:rsidR="00B90A2E" w:rsidRPr="00215C59" w:rsidRDefault="00B90A2E" w:rsidP="00974ADD">
      <w:pPr>
        <w:pStyle w:val="Default"/>
        <w:rPr>
          <w:rFonts w:ascii="Arial" w:hAnsi="Arial" w:cs="Arial"/>
          <w:color w:val="323232"/>
          <w:kern w:val="2"/>
          <w14:cntxtAlts/>
        </w:rPr>
      </w:pPr>
    </w:p>
    <w:p w14:paraId="27697193" w14:textId="0C172B91" w:rsidR="00E659AC" w:rsidRPr="00215C59" w:rsidRDefault="00E659AC" w:rsidP="00974ADD">
      <w:pPr>
        <w:pStyle w:val="Default"/>
        <w:rPr>
          <w:rFonts w:ascii="Arial" w:hAnsi="Arial" w:cs="Arial"/>
          <w:b/>
          <w:bCs/>
          <w:color w:val="323232"/>
          <w:kern w:val="2"/>
          <w14:cntxtAlts/>
        </w:rPr>
      </w:pPr>
      <w:r w:rsidRPr="00215C59">
        <w:rPr>
          <w:rFonts w:ascii="Arial" w:hAnsi="Arial" w:cs="Arial"/>
          <w:b/>
          <w:bCs/>
          <w:color w:val="323232"/>
          <w:kern w:val="2"/>
          <w14:cntxtAlts/>
        </w:rPr>
        <w:t xml:space="preserve">Andrew </w:t>
      </w:r>
      <w:r w:rsidR="00AB1DDA" w:rsidRPr="00215C59">
        <w:rPr>
          <w:rFonts w:ascii="Arial" w:hAnsi="Arial" w:cs="Arial"/>
          <w:b/>
          <w:bCs/>
          <w:color w:val="323232"/>
          <w:kern w:val="2"/>
          <w14:cntxtAlts/>
        </w:rPr>
        <w:t xml:space="preserve">K. </w:t>
      </w:r>
      <w:r w:rsidRPr="00215C59">
        <w:rPr>
          <w:rFonts w:ascii="Arial" w:hAnsi="Arial" w:cs="Arial"/>
          <w:b/>
          <w:bCs/>
          <w:color w:val="323232"/>
          <w:kern w:val="2"/>
          <w14:cntxtAlts/>
        </w:rPr>
        <w:t>Gradison</w:t>
      </w:r>
      <w:r w:rsidR="009379B2" w:rsidRPr="00215C59">
        <w:rPr>
          <w:rFonts w:ascii="Arial" w:hAnsi="Arial" w:cs="Arial"/>
          <w:b/>
          <w:bCs/>
          <w:color w:val="323232"/>
          <w:kern w:val="2"/>
          <w14:cntxtAlts/>
        </w:rPr>
        <w:t>,</w:t>
      </w:r>
      <w:r w:rsidR="00B93456" w:rsidRPr="00215C59">
        <w:rPr>
          <w:rFonts w:ascii="Arial" w:hAnsi="Arial" w:cs="Arial"/>
          <w:b/>
          <w:bCs/>
          <w:color w:val="323232"/>
          <w:kern w:val="2"/>
          <w14:cntxtAlts/>
        </w:rPr>
        <w:t xml:space="preserve"> </w:t>
      </w:r>
      <w:r w:rsidR="00402973" w:rsidRPr="00215C59">
        <w:rPr>
          <w:rFonts w:ascii="Arial" w:hAnsi="Arial" w:cs="Arial"/>
          <w:b/>
          <w:bCs/>
          <w:color w:val="323232"/>
          <w:kern w:val="2"/>
          <w14:cntxtAlts/>
        </w:rPr>
        <w:t xml:space="preserve">J.D., </w:t>
      </w:r>
      <w:r w:rsidR="002702AA" w:rsidRPr="00215C59">
        <w:rPr>
          <w:rFonts w:ascii="Arial" w:hAnsi="Arial" w:cs="Arial"/>
          <w:b/>
          <w:bCs/>
          <w:color w:val="323232"/>
          <w:kern w:val="2"/>
          <w14:cntxtAlts/>
        </w:rPr>
        <w:t>Senior Advisor</w:t>
      </w:r>
    </w:p>
    <w:p w14:paraId="52979751" w14:textId="4E441A44" w:rsidR="00E659AC" w:rsidRPr="00215C59" w:rsidRDefault="009379B2" w:rsidP="00974ADD">
      <w:pPr>
        <w:pStyle w:val="Default"/>
        <w:rPr>
          <w:rFonts w:ascii="Arial" w:hAnsi="Arial" w:cs="Arial"/>
          <w:color w:val="323232"/>
          <w:kern w:val="2"/>
          <w14:cntxtAlts/>
        </w:rPr>
      </w:pPr>
      <w:r w:rsidRPr="00215C59">
        <w:rPr>
          <w:rFonts w:ascii="Arial" w:hAnsi="Arial" w:cs="Arial"/>
          <w:color w:val="323232"/>
          <w:kern w:val="2"/>
          <w14:cntxtAlts/>
        </w:rPr>
        <w:t>Veterans Health Administration</w:t>
      </w:r>
    </w:p>
    <w:p w14:paraId="2C0BFAB5" w14:textId="77777777" w:rsidR="009379B2" w:rsidRPr="00215C59" w:rsidRDefault="009379B2" w:rsidP="00974ADD">
      <w:pPr>
        <w:pStyle w:val="Default"/>
        <w:rPr>
          <w:rFonts w:ascii="Arial" w:hAnsi="Arial" w:cs="Arial"/>
          <w:color w:val="323232"/>
          <w:kern w:val="2"/>
          <w14:cntxtAlts/>
        </w:rPr>
      </w:pPr>
    </w:p>
    <w:p w14:paraId="3887A9EF" w14:textId="3ED6C2F7" w:rsidR="00E659AC" w:rsidRPr="00215C59" w:rsidRDefault="00E659AC" w:rsidP="00974ADD">
      <w:pPr>
        <w:pStyle w:val="Default"/>
        <w:rPr>
          <w:rFonts w:ascii="Arial" w:hAnsi="Arial" w:cs="Arial"/>
          <w:b/>
          <w:bCs/>
          <w:color w:val="323232"/>
          <w:kern w:val="2"/>
          <w14:cntxtAlts/>
        </w:rPr>
      </w:pPr>
      <w:r w:rsidRPr="00215C59">
        <w:rPr>
          <w:rFonts w:ascii="Arial" w:hAnsi="Arial" w:cs="Arial"/>
          <w:b/>
          <w:bCs/>
          <w:color w:val="323232"/>
          <w:kern w:val="2"/>
          <w14:cntxtAlts/>
        </w:rPr>
        <w:t>Wendy Tenhula</w:t>
      </w:r>
      <w:r w:rsidR="009D3BA5" w:rsidRPr="00215C59">
        <w:rPr>
          <w:rFonts w:ascii="Arial" w:hAnsi="Arial" w:cs="Arial"/>
          <w:b/>
          <w:bCs/>
          <w:kern w:val="2"/>
          <w14:cntxtAlts/>
        </w:rPr>
        <w:t xml:space="preserve">, </w:t>
      </w:r>
      <w:r w:rsidR="00402973" w:rsidRPr="00215C59">
        <w:rPr>
          <w:rFonts w:ascii="Arial" w:hAnsi="Arial" w:cs="Arial"/>
          <w:b/>
          <w:bCs/>
          <w:kern w:val="2"/>
          <w14:cntxtAlts/>
        </w:rPr>
        <w:t>Ph.D.</w:t>
      </w:r>
      <w:r w:rsidR="00402973" w:rsidRPr="00215C59">
        <w:rPr>
          <w:rFonts w:ascii="Arial" w:hAnsi="Arial" w:cs="Arial"/>
          <w:b/>
          <w:bCs/>
          <w:color w:val="323232"/>
          <w:kern w:val="2"/>
          <w14:cntxtAlts/>
        </w:rPr>
        <w:t xml:space="preserve">, </w:t>
      </w:r>
      <w:r w:rsidR="00337FA1" w:rsidRPr="00215C59">
        <w:rPr>
          <w:rFonts w:ascii="Arial" w:hAnsi="Arial" w:cs="Arial"/>
          <w:b/>
          <w:bCs/>
          <w:color w:val="323232"/>
          <w:kern w:val="2"/>
          <w14:cntxtAlts/>
        </w:rPr>
        <w:t>Deputy Chief Research and Development Officer</w:t>
      </w:r>
    </w:p>
    <w:p w14:paraId="460694C7" w14:textId="3EE60FE5" w:rsidR="00EB3009" w:rsidRPr="00215C59" w:rsidRDefault="00D738D4" w:rsidP="00974ADD">
      <w:pPr>
        <w:pStyle w:val="Default"/>
        <w:rPr>
          <w:rFonts w:ascii="Arial" w:hAnsi="Arial" w:cs="Arial"/>
          <w:color w:val="323232"/>
          <w:kern w:val="2"/>
          <w14:cntxtAlts/>
        </w:rPr>
      </w:pPr>
      <w:r w:rsidRPr="00215C59">
        <w:rPr>
          <w:rFonts w:ascii="Arial" w:hAnsi="Arial" w:cs="Arial"/>
          <w:color w:val="323232"/>
          <w:kern w:val="2"/>
          <w14:cntxtAlts/>
        </w:rPr>
        <w:t xml:space="preserve">Office of Research and Development, </w:t>
      </w:r>
      <w:r w:rsidR="009379B2" w:rsidRPr="00215C59">
        <w:rPr>
          <w:rFonts w:ascii="Arial" w:hAnsi="Arial" w:cs="Arial"/>
          <w:color w:val="323232"/>
          <w:kern w:val="2"/>
          <w14:cntxtAlts/>
        </w:rPr>
        <w:t>Veterans Health Administration</w:t>
      </w:r>
    </w:p>
    <w:p w14:paraId="76A18AAC" w14:textId="77777777" w:rsidR="00215C59" w:rsidRDefault="00215C59" w:rsidP="00215C59">
      <w:pPr>
        <w:pStyle w:val="Default"/>
        <w:jc w:val="center"/>
        <w:rPr>
          <w:rFonts w:ascii="Arial" w:hAnsi="Arial" w:cs="Arial"/>
          <w:b/>
          <w:bCs/>
          <w:color w:val="323232"/>
          <w:kern w:val="2"/>
          <w14:cntxtAlts/>
        </w:rPr>
      </w:pPr>
    </w:p>
    <w:p w14:paraId="6EBC3D99" w14:textId="49D86B95" w:rsidR="00C368A7" w:rsidRPr="00215C59" w:rsidRDefault="00E013F8" w:rsidP="00215C59">
      <w:pPr>
        <w:pStyle w:val="Default"/>
        <w:pageBreakBefore/>
        <w:jc w:val="center"/>
        <w:rPr>
          <w:rFonts w:ascii="Arial" w:hAnsi="Arial" w:cs="Arial"/>
          <w:b/>
          <w:bCs/>
          <w:color w:val="323232"/>
          <w:kern w:val="2"/>
          <w14:cntxtAlts/>
        </w:rPr>
      </w:pPr>
      <w:r w:rsidRPr="00215C59">
        <w:rPr>
          <w:rFonts w:ascii="Arial" w:hAnsi="Arial" w:cs="Arial"/>
          <w:b/>
          <w:bCs/>
          <w:color w:val="323232"/>
          <w:kern w:val="2"/>
          <w14:cntxtAlts/>
        </w:rPr>
        <w:t>AGENDA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1" w:type="dxa"/>
          <w:left w:w="101" w:type="dxa"/>
          <w:bottom w:w="101" w:type="dxa"/>
          <w:right w:w="101" w:type="dxa"/>
        </w:tblCellMar>
        <w:tblLook w:val="0420" w:firstRow="1" w:lastRow="0" w:firstColumn="0" w:lastColumn="0" w:noHBand="0" w:noVBand="1"/>
      </w:tblPr>
      <w:tblGrid>
        <w:gridCol w:w="2610"/>
        <w:gridCol w:w="6750"/>
      </w:tblGrid>
      <w:tr w:rsidR="004E0683" w:rsidRPr="00215C59" w14:paraId="103B28C9" w14:textId="77777777" w:rsidTr="009E1B5F">
        <w:trPr>
          <w:trHeight w:val="63"/>
        </w:trPr>
        <w:tc>
          <w:tcPr>
            <w:tcW w:w="1394" w:type="pct"/>
            <w:hideMark/>
          </w:tcPr>
          <w:p w14:paraId="189E28A9" w14:textId="77777777" w:rsidR="004E0683" w:rsidRPr="00215C59" w:rsidRDefault="004E0683" w:rsidP="00215C59">
            <w:pPr>
              <w:rPr>
                <w:rFonts w:ascii="Arial" w:hAnsi="Arial" w:cs="Arial"/>
                <w:kern w:val="2"/>
                <w:sz w:val="24"/>
                <w:szCs w:val="24"/>
                <w14:cntxtAlts/>
              </w:rPr>
            </w:pPr>
            <w:r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>11:30 AM – 12:30 PM</w:t>
            </w:r>
          </w:p>
        </w:tc>
        <w:tc>
          <w:tcPr>
            <w:tcW w:w="3606" w:type="pct"/>
            <w:hideMark/>
          </w:tcPr>
          <w:p w14:paraId="068AA727" w14:textId="76BA35BA" w:rsidR="004E0683" w:rsidRPr="00215C59" w:rsidRDefault="004E0683" w:rsidP="00215C59">
            <w:pPr>
              <w:rPr>
                <w:rFonts w:ascii="Arial" w:hAnsi="Arial" w:cs="Arial"/>
                <w:kern w:val="2"/>
                <w:sz w:val="24"/>
                <w:szCs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color w:val="323232"/>
                <w:kern w:val="2"/>
                <w:sz w:val="24"/>
                <w:szCs w:val="24"/>
                <w14:cntxtAlts/>
              </w:rPr>
              <w:t>Registration</w:t>
            </w:r>
          </w:p>
        </w:tc>
      </w:tr>
      <w:tr w:rsidR="004E0683" w:rsidRPr="00215C59" w14:paraId="4DDF3F4F" w14:textId="77777777" w:rsidTr="009E1B5F">
        <w:trPr>
          <w:trHeight w:val="63"/>
        </w:trPr>
        <w:tc>
          <w:tcPr>
            <w:tcW w:w="1394" w:type="pct"/>
            <w:hideMark/>
          </w:tcPr>
          <w:p w14:paraId="4898618A" w14:textId="77777777" w:rsidR="004E0683" w:rsidRPr="00215C59" w:rsidRDefault="004E0683" w:rsidP="00215C59">
            <w:pPr>
              <w:rPr>
                <w:rFonts w:ascii="Arial" w:hAnsi="Arial" w:cs="Arial"/>
                <w:kern w:val="2"/>
                <w:sz w:val="24"/>
                <w:szCs w:val="24"/>
                <w14:cntxtAlts/>
              </w:rPr>
            </w:pPr>
            <w:r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>12:30 PM –12:40 PM</w:t>
            </w:r>
          </w:p>
        </w:tc>
        <w:tc>
          <w:tcPr>
            <w:tcW w:w="3606" w:type="pct"/>
            <w:hideMark/>
          </w:tcPr>
          <w:p w14:paraId="46AB9B17" w14:textId="77777777" w:rsidR="004E0683" w:rsidRPr="00215C59" w:rsidRDefault="004E0683" w:rsidP="00215C59">
            <w:pPr>
              <w:pStyle w:val="Default"/>
              <w:rPr>
                <w:rFonts w:ascii="Arial" w:hAnsi="Arial" w:cs="Arial"/>
                <w:b/>
                <w:bCs/>
                <w:color w:val="323232"/>
                <w:kern w:val="2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color w:val="323232"/>
                <w:kern w:val="2"/>
                <w14:cntxtAlts/>
              </w:rPr>
              <w:t>Welcome &amp; Overview</w:t>
            </w:r>
          </w:p>
          <w:p w14:paraId="18E2BFA8" w14:textId="0C5D03C8" w:rsidR="004E0683" w:rsidRPr="00215C59" w:rsidRDefault="004E0683" w:rsidP="00215C59">
            <w:pPr>
              <w:rPr>
                <w:rFonts w:ascii="Arial" w:hAnsi="Arial" w:cs="Arial"/>
                <w:kern w:val="2"/>
                <w:sz w:val="24"/>
                <w:szCs w:val="24"/>
                <w14:cntxtAlts/>
              </w:rPr>
            </w:pPr>
            <w:r w:rsidRPr="00215C59">
              <w:rPr>
                <w:rFonts w:ascii="Arial" w:hAnsi="Arial" w:cs="Arial"/>
                <w:color w:val="323232"/>
                <w:kern w:val="2"/>
                <w:sz w:val="24"/>
                <w:szCs w:val="24"/>
                <w14:cntxtAlts/>
              </w:rPr>
              <w:t>Dayle Cristinzio, Director, Stakeholder Engagement Staff</w:t>
            </w:r>
          </w:p>
        </w:tc>
      </w:tr>
      <w:tr w:rsidR="004E0683" w:rsidRPr="00215C59" w14:paraId="4BBB91C9" w14:textId="77777777" w:rsidTr="009E1B5F">
        <w:trPr>
          <w:trHeight w:val="63"/>
        </w:trPr>
        <w:tc>
          <w:tcPr>
            <w:tcW w:w="1394" w:type="pct"/>
            <w:hideMark/>
          </w:tcPr>
          <w:p w14:paraId="088CAB25" w14:textId="4CEC3171" w:rsidR="004E0683" w:rsidRPr="00215C59" w:rsidRDefault="004E0683" w:rsidP="00215C59">
            <w:pPr>
              <w:rPr>
                <w:rFonts w:ascii="Arial" w:hAnsi="Arial" w:cs="Arial"/>
                <w:kern w:val="2"/>
                <w:sz w:val="24"/>
                <w:szCs w:val="24"/>
                <w14:cntxtAlts/>
              </w:rPr>
            </w:pPr>
            <w:r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>12:40 PM –12:</w:t>
            </w:r>
            <w:r w:rsidR="00BA29E5"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 xml:space="preserve">45 </w:t>
            </w:r>
            <w:r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>PM</w:t>
            </w:r>
          </w:p>
        </w:tc>
        <w:tc>
          <w:tcPr>
            <w:tcW w:w="3606" w:type="pct"/>
            <w:hideMark/>
          </w:tcPr>
          <w:p w14:paraId="61A7DDED" w14:textId="77777777" w:rsidR="004E0683" w:rsidRPr="00215C59" w:rsidRDefault="004E0683" w:rsidP="00215C59">
            <w:pPr>
              <w:pStyle w:val="Default"/>
              <w:rPr>
                <w:rFonts w:ascii="Arial" w:hAnsi="Arial" w:cs="Arial"/>
                <w:b/>
                <w:bCs/>
                <w:color w:val="323232"/>
                <w:kern w:val="2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color w:val="323232"/>
                <w:kern w:val="2"/>
                <w14:cntxtAlts/>
              </w:rPr>
              <w:t>Opening Remarks</w:t>
            </w:r>
          </w:p>
          <w:p w14:paraId="178E5E12" w14:textId="1EA93703" w:rsidR="004E0683" w:rsidRPr="00215C59" w:rsidRDefault="004E0683" w:rsidP="00215C59">
            <w:pPr>
              <w:rPr>
                <w:rFonts w:ascii="Arial" w:hAnsi="Arial" w:cs="Arial"/>
                <w:kern w:val="2"/>
                <w:sz w:val="24"/>
                <w:szCs w:val="24"/>
                <w14:cntxtAlts/>
              </w:rPr>
            </w:pPr>
            <w:r w:rsidRPr="00215C59">
              <w:rPr>
                <w:rFonts w:ascii="Arial" w:hAnsi="Arial" w:cs="Arial"/>
                <w:color w:val="323232"/>
                <w:kern w:val="2"/>
                <w:sz w:val="24"/>
                <w:szCs w:val="24"/>
                <w14:cntxtAlts/>
              </w:rPr>
              <w:t>Dr. Marta Sokolowska, Deputy Center Director for Substance Use and Behavioral Health</w:t>
            </w:r>
            <w:r w:rsidR="00E70AE8" w:rsidRPr="00215C59">
              <w:rPr>
                <w:rFonts w:ascii="Arial" w:hAnsi="Arial" w:cs="Arial"/>
                <w:color w:val="323232"/>
                <w:kern w:val="2"/>
                <w:sz w:val="24"/>
                <w:szCs w:val="24"/>
                <w14:cntxtAlts/>
              </w:rPr>
              <w:t xml:space="preserve">, </w:t>
            </w:r>
            <w:r w:rsidR="00063326"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>Center for Drug Evaluation and Research</w:t>
            </w:r>
          </w:p>
        </w:tc>
      </w:tr>
      <w:tr w:rsidR="004E0683" w:rsidRPr="00215C59" w14:paraId="6B7A3770" w14:textId="77777777" w:rsidTr="009E1B5F">
        <w:trPr>
          <w:trHeight w:val="63"/>
        </w:trPr>
        <w:tc>
          <w:tcPr>
            <w:tcW w:w="1394" w:type="pct"/>
            <w:hideMark/>
          </w:tcPr>
          <w:p w14:paraId="75D49D2A" w14:textId="149BE90B" w:rsidR="004E0683" w:rsidRPr="00215C59" w:rsidRDefault="004E0683" w:rsidP="00215C59">
            <w:pPr>
              <w:rPr>
                <w:rFonts w:ascii="Arial" w:hAnsi="Arial" w:cs="Arial"/>
                <w:kern w:val="2"/>
                <w:sz w:val="24"/>
                <w:szCs w:val="24"/>
                <w14:cntxtAlts/>
              </w:rPr>
            </w:pPr>
            <w:r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>12:</w:t>
            </w:r>
            <w:r w:rsidR="00BA29E5"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>45</w:t>
            </w:r>
            <w:r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 xml:space="preserve"> PM – 2:</w:t>
            </w:r>
            <w:r w:rsidR="00BA29E5"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>45</w:t>
            </w:r>
            <w:r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 xml:space="preserve"> PM</w:t>
            </w:r>
          </w:p>
        </w:tc>
        <w:tc>
          <w:tcPr>
            <w:tcW w:w="3606" w:type="pct"/>
            <w:hideMark/>
          </w:tcPr>
          <w:p w14:paraId="577A3A6A" w14:textId="53DF3B7E" w:rsidR="004E0683" w:rsidRPr="00215C59" w:rsidRDefault="004E0683" w:rsidP="00215C59">
            <w:pPr>
              <w:pStyle w:val="Default"/>
              <w:rPr>
                <w:rFonts w:ascii="Arial" w:hAnsi="Arial" w:cs="Arial"/>
                <w:color w:val="323232"/>
                <w:kern w:val="2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color w:val="323232"/>
                <w:kern w:val="2"/>
                <w14:cntxtAlts/>
              </w:rPr>
              <w:t>Public Comments</w:t>
            </w:r>
            <w:r w:rsidRPr="00215C59">
              <w:rPr>
                <w:rFonts w:ascii="Arial" w:hAnsi="Arial" w:cs="Arial"/>
                <w:color w:val="323232"/>
                <w:kern w:val="2"/>
                <w14:cntxtAlts/>
              </w:rPr>
              <w:t xml:space="preserve"> (2 minutes each)</w:t>
            </w:r>
          </w:p>
          <w:p w14:paraId="2E213207" w14:textId="17D0D33C" w:rsidR="00393804" w:rsidRPr="00215C59" w:rsidRDefault="00131D1C" w:rsidP="00215C59">
            <w:pPr>
              <w:pStyle w:val="Default"/>
              <w:rPr>
                <w:rFonts w:ascii="Arial" w:hAnsi="Arial" w:cs="Arial"/>
                <w:color w:val="323232"/>
                <w:kern w:val="2"/>
                <w14:cntxtAlts/>
              </w:rPr>
            </w:pPr>
            <w:r w:rsidRPr="00215C59">
              <w:rPr>
                <w:rFonts w:ascii="Arial" w:hAnsi="Arial" w:cs="Arial"/>
                <w:color w:val="323232"/>
                <w:kern w:val="2"/>
                <w14:cntxtAlts/>
              </w:rPr>
              <w:t>Provider training and credentialing</w:t>
            </w:r>
            <w:r w:rsidR="00172D2A" w:rsidRPr="00215C59">
              <w:rPr>
                <w:rFonts w:ascii="Arial" w:hAnsi="Arial" w:cs="Arial"/>
                <w:color w:val="323232"/>
                <w:kern w:val="2"/>
                <w14:cntxtAlts/>
              </w:rPr>
              <w:t xml:space="preserve">; </w:t>
            </w:r>
            <w:r w:rsidRPr="00215C59">
              <w:rPr>
                <w:rFonts w:ascii="Arial" w:hAnsi="Arial" w:cs="Arial"/>
                <w:color w:val="323232"/>
                <w:kern w:val="2"/>
                <w14:cntxtAlts/>
              </w:rPr>
              <w:t>Promotion of patient safety</w:t>
            </w:r>
          </w:p>
          <w:p w14:paraId="0F25CF72" w14:textId="7FEA41AE" w:rsidR="002A1958" w:rsidRPr="008C1816" w:rsidRDefault="002A1958" w:rsidP="00215C59">
            <w:pPr>
              <w:pStyle w:val="Default"/>
              <w:rPr>
                <w:rFonts w:ascii="Arial" w:hAnsi="Arial" w:cs="Arial"/>
                <w:i/>
                <w:iCs/>
                <w:color w:val="323232"/>
                <w:kern w:val="2"/>
                <w:sz w:val="20"/>
                <w:szCs w:val="20"/>
                <w14:cntxtAlts/>
              </w:rPr>
            </w:pPr>
            <w:r w:rsidRPr="008C1816">
              <w:rPr>
                <w:rFonts w:ascii="Arial" w:hAnsi="Arial" w:cs="Arial"/>
                <w:i/>
                <w:iCs/>
                <w:color w:val="323232"/>
                <w:kern w:val="2"/>
                <w:sz w:val="20"/>
                <w:szCs w:val="20"/>
                <w14:cntxtAlts/>
              </w:rPr>
              <w:t>(Questions may be asked by the panel after each speaker concludes)</w:t>
            </w:r>
          </w:p>
          <w:p w14:paraId="629FC78C" w14:textId="44C4955B" w:rsidR="004F1673" w:rsidRPr="00215C59" w:rsidRDefault="004F1673" w:rsidP="008C1816">
            <w:pPr>
              <w:pStyle w:val="Default"/>
              <w:spacing w:before="240"/>
              <w:rPr>
                <w:rFonts w:ascii="Arial" w:hAnsi="Arial" w:cs="Arial"/>
                <w:i/>
                <w:iCs/>
                <w:color w:val="323232"/>
                <w:kern w:val="2"/>
                <w14:cntxtAlts/>
              </w:rPr>
            </w:pPr>
            <w:r w:rsidRPr="00215C59">
              <w:rPr>
                <w:rFonts w:ascii="Arial" w:hAnsi="Arial" w:cs="Arial"/>
                <w:i/>
                <w:iCs/>
                <w:color w:val="323232"/>
                <w:kern w:val="2"/>
                <w14:cntxtAlts/>
              </w:rPr>
              <w:t>In-Person Comments</w:t>
            </w:r>
          </w:p>
          <w:p w14:paraId="20F0706C" w14:textId="77777777" w:rsidR="004F1673" w:rsidRPr="00215C59" w:rsidRDefault="004F1673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Heidi Allen</w:t>
            </w:r>
            <w:r w:rsidRPr="00215C59">
              <w:rPr>
                <w:rFonts w:ascii="Arial" w:hAnsi="Arial" w:cs="Arial"/>
                <w:sz w:val="24"/>
              </w:rPr>
              <w:t>, Columbia University</w:t>
            </w:r>
          </w:p>
          <w:p w14:paraId="63A52BF0" w14:textId="77777777" w:rsidR="00E51F04" w:rsidRPr="00215C59" w:rsidRDefault="00E51F04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Erin Atkinson</w:t>
            </w:r>
            <w:r w:rsidRPr="00215C59">
              <w:rPr>
                <w:rFonts w:ascii="Arial" w:hAnsi="Arial" w:cs="Arial"/>
                <w:sz w:val="24"/>
              </w:rPr>
              <w:t xml:space="preserve">, Prism Wellness </w:t>
            </w:r>
          </w:p>
          <w:p w14:paraId="56D800A5" w14:textId="77777777" w:rsidR="00B534AF" w:rsidRPr="00215C59" w:rsidRDefault="00B534AF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Rajan Dunne</w:t>
            </w:r>
            <w:r w:rsidRPr="00215C59">
              <w:rPr>
                <w:rFonts w:ascii="Arial" w:hAnsi="Arial" w:cs="Arial"/>
                <w:sz w:val="24"/>
              </w:rPr>
              <w:t>, Sheppard Pratt</w:t>
            </w:r>
          </w:p>
          <w:p w14:paraId="11C36DF8" w14:textId="77777777" w:rsidR="00B534AF" w:rsidRPr="00215C59" w:rsidRDefault="00B534AF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Angela Fisher</w:t>
            </w:r>
            <w:r w:rsidRPr="00215C59">
              <w:rPr>
                <w:rFonts w:ascii="Arial" w:hAnsi="Arial" w:cs="Arial"/>
                <w:sz w:val="24"/>
              </w:rPr>
              <w:t>, Bionic Bloom</w:t>
            </w:r>
          </w:p>
          <w:p w14:paraId="70673C5F" w14:textId="77777777" w:rsidR="00B534AF" w:rsidRPr="00215C59" w:rsidRDefault="00B534AF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Lisa Ginzburg</w:t>
            </w:r>
            <w:r w:rsidRPr="00215C59">
              <w:rPr>
                <w:rFonts w:ascii="Arial" w:hAnsi="Arial" w:cs="Arial"/>
                <w:sz w:val="24"/>
              </w:rPr>
              <w:t>, Changa Institute</w:t>
            </w:r>
          </w:p>
          <w:p w14:paraId="2693D179" w14:textId="28A1BE52" w:rsidR="00386813" w:rsidRPr="00215C59" w:rsidRDefault="00386813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 xml:space="preserve">Lynn Marie Morski, </w:t>
            </w:r>
            <w:r w:rsidRPr="00215C59">
              <w:rPr>
                <w:rFonts w:ascii="Arial" w:hAnsi="Arial" w:cs="Arial"/>
                <w:sz w:val="24"/>
              </w:rPr>
              <w:t>Psychedelic Medicine Association</w:t>
            </w:r>
          </w:p>
          <w:p w14:paraId="00DE30B0" w14:textId="77777777" w:rsidR="00B534AF" w:rsidRPr="00215C59" w:rsidRDefault="00B534AF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 xml:space="preserve">Valerie Porr, </w:t>
            </w:r>
            <w:r w:rsidRPr="00215C59">
              <w:rPr>
                <w:rFonts w:ascii="Arial" w:hAnsi="Arial" w:cs="Arial"/>
                <w:sz w:val="24"/>
              </w:rPr>
              <w:t>TARA for Borderline Personality Disorder</w:t>
            </w:r>
          </w:p>
          <w:p w14:paraId="007E669D" w14:textId="77777777" w:rsidR="00B534AF" w:rsidRPr="00215C59" w:rsidRDefault="00B534AF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Mark Rasenick</w:t>
            </w:r>
            <w:r w:rsidRPr="00215C59">
              <w:rPr>
                <w:rFonts w:ascii="Arial" w:hAnsi="Arial" w:cs="Arial"/>
                <w:sz w:val="24"/>
              </w:rPr>
              <w:t>, American Brain Coalition</w:t>
            </w:r>
          </w:p>
          <w:p w14:paraId="151EBA26" w14:textId="4DA5BF7F" w:rsidR="00B534AF" w:rsidRPr="00215C59" w:rsidRDefault="00386813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Simeon Schnapper</w:t>
            </w:r>
            <w:r w:rsidRPr="00215C59">
              <w:rPr>
                <w:rFonts w:ascii="Arial" w:hAnsi="Arial" w:cs="Arial"/>
                <w:sz w:val="24"/>
              </w:rPr>
              <w:t>, JLS</w:t>
            </w:r>
          </w:p>
          <w:p w14:paraId="0E03073D" w14:textId="77777777" w:rsidR="004F1673" w:rsidRPr="00215C59" w:rsidRDefault="004F1673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Nikita Tsimmer</w:t>
            </w:r>
            <w:r w:rsidRPr="00215C59">
              <w:rPr>
                <w:rFonts w:ascii="Arial" w:hAnsi="Arial" w:cs="Arial"/>
                <w:sz w:val="24"/>
              </w:rPr>
              <w:t>, Fountain Health</w:t>
            </w:r>
          </w:p>
          <w:p w14:paraId="6DDD0A40" w14:textId="0D21AE4D" w:rsidR="004F1673" w:rsidRPr="00215C59" w:rsidRDefault="004F1673" w:rsidP="008C1816">
            <w:pPr>
              <w:spacing w:before="240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215C59">
              <w:rPr>
                <w:rFonts w:ascii="Arial" w:hAnsi="Arial" w:cs="Arial"/>
                <w:i/>
                <w:iCs/>
                <w:sz w:val="24"/>
                <w:szCs w:val="24"/>
              </w:rPr>
              <w:t>Virtual Comment</w:t>
            </w:r>
            <w:r w:rsidR="00055E4D" w:rsidRPr="00215C59">
              <w:rPr>
                <w:rFonts w:ascii="Arial" w:hAnsi="Arial" w:cs="Arial"/>
                <w:i/>
                <w:iCs/>
                <w:sz w:val="24"/>
                <w:szCs w:val="24"/>
              </w:rPr>
              <w:t>s</w:t>
            </w:r>
          </w:p>
          <w:p w14:paraId="08045017" w14:textId="77777777" w:rsidR="00CA6B06" w:rsidRPr="00215C59" w:rsidRDefault="00CA6B06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Laura Barrett</w:t>
            </w:r>
            <w:r w:rsidRPr="00215C59">
              <w:rPr>
                <w:rFonts w:ascii="Arial" w:hAnsi="Arial" w:cs="Arial"/>
                <w:sz w:val="24"/>
              </w:rPr>
              <w:t>, University of Maryland</w:t>
            </w:r>
          </w:p>
          <w:p w14:paraId="486E7F6E" w14:textId="77777777" w:rsidR="00CA6B06" w:rsidRPr="00215C59" w:rsidRDefault="00CA6B06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Geoff Bathje</w:t>
            </w:r>
            <w:r w:rsidRPr="00215C59">
              <w:rPr>
                <w:rFonts w:ascii="Arial" w:hAnsi="Arial" w:cs="Arial"/>
                <w:sz w:val="24"/>
              </w:rPr>
              <w:t>, Sana Healing Collective</w:t>
            </w:r>
          </w:p>
          <w:p w14:paraId="145E61A1" w14:textId="77777777" w:rsidR="00DE3EB6" w:rsidRPr="00215C59" w:rsidRDefault="00DE3EB6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Christine Caldwell</w:t>
            </w:r>
            <w:r w:rsidRPr="00215C59">
              <w:rPr>
                <w:rFonts w:ascii="Arial" w:hAnsi="Arial" w:cs="Arial"/>
                <w:sz w:val="24"/>
              </w:rPr>
              <w:t>, End of Life Psychedelic Care</w:t>
            </w:r>
          </w:p>
          <w:p w14:paraId="6E43B7BA" w14:textId="77777777" w:rsidR="00DE3EB6" w:rsidRPr="00215C59" w:rsidRDefault="00DE3EB6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Liz Collins</w:t>
            </w:r>
            <w:r w:rsidRPr="00215C59">
              <w:rPr>
                <w:rFonts w:ascii="Arial" w:hAnsi="Arial" w:cs="Arial"/>
                <w:sz w:val="24"/>
              </w:rPr>
              <w:t>, Liz Collins NMIT</w:t>
            </w:r>
          </w:p>
          <w:p w14:paraId="69088379" w14:textId="77777777" w:rsidR="00DE3EB6" w:rsidRPr="00215C59" w:rsidRDefault="00DE3EB6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Lida Fatemi</w:t>
            </w:r>
            <w:r w:rsidRPr="00215C59">
              <w:rPr>
                <w:rFonts w:ascii="Arial" w:hAnsi="Arial" w:cs="Arial"/>
                <w:sz w:val="24"/>
              </w:rPr>
              <w:t>, ABQ Hospice &amp; Palliative Care Co. and UNM School of Medicine</w:t>
            </w:r>
          </w:p>
          <w:p w14:paraId="40024EE6" w14:textId="77777777" w:rsidR="0004468C" w:rsidRPr="00215C59" w:rsidRDefault="0004468C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i/>
                <w:iCs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Derek Kozlowski</w:t>
            </w:r>
            <w:r w:rsidRPr="00215C59">
              <w:rPr>
                <w:rFonts w:ascii="Arial" w:hAnsi="Arial" w:cs="Arial"/>
                <w:sz w:val="24"/>
              </w:rPr>
              <w:t xml:space="preserve">, </w:t>
            </w:r>
            <w:r w:rsidRPr="00215C59">
              <w:rPr>
                <w:rFonts w:ascii="Arial" w:hAnsi="Arial" w:cs="Arial"/>
                <w:i/>
                <w:iCs/>
                <w:sz w:val="24"/>
              </w:rPr>
              <w:t>No Affiliation Disclosed</w:t>
            </w:r>
          </w:p>
          <w:p w14:paraId="4C54679C" w14:textId="140E2EEB" w:rsidR="000054C5" w:rsidRPr="00215C59" w:rsidRDefault="000054C5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 xml:space="preserve">Lawrence Michael Leeman, </w:t>
            </w:r>
            <w:r w:rsidRPr="00215C59">
              <w:rPr>
                <w:rFonts w:ascii="Arial" w:hAnsi="Arial" w:cs="Arial"/>
                <w:sz w:val="24"/>
              </w:rPr>
              <w:t>University of New Mexico</w:t>
            </w:r>
          </w:p>
          <w:p w14:paraId="70FB8FD3" w14:textId="6B08D487" w:rsidR="000054C5" w:rsidRPr="00215C59" w:rsidRDefault="000054C5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Joshua Potocko</w:t>
            </w:r>
            <w:r w:rsidR="00A36DB1" w:rsidRPr="00215C59">
              <w:rPr>
                <w:rFonts w:ascii="Arial" w:hAnsi="Arial" w:cs="Arial"/>
                <w:sz w:val="24"/>
              </w:rPr>
              <w:t xml:space="preserve">, </w:t>
            </w:r>
            <w:r w:rsidRPr="00215C59">
              <w:rPr>
                <w:rFonts w:ascii="Arial" w:hAnsi="Arial" w:cs="Arial"/>
                <w:sz w:val="24"/>
              </w:rPr>
              <w:t>Althea NOLA</w:t>
            </w:r>
          </w:p>
          <w:p w14:paraId="6313CF50" w14:textId="583F7730" w:rsidR="000054C5" w:rsidRPr="00215C59" w:rsidRDefault="000054C5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Jason Roop</w:t>
            </w:r>
            <w:r w:rsidR="00A36DB1" w:rsidRPr="00215C59">
              <w:rPr>
                <w:rFonts w:ascii="Arial" w:hAnsi="Arial" w:cs="Arial"/>
                <w:sz w:val="24"/>
              </w:rPr>
              <w:t xml:space="preserve">, </w:t>
            </w:r>
            <w:r w:rsidRPr="00215C59">
              <w:rPr>
                <w:rFonts w:ascii="Arial" w:hAnsi="Arial" w:cs="Arial"/>
                <w:sz w:val="24"/>
              </w:rPr>
              <w:t>Center for Trait-Based Transformation</w:t>
            </w:r>
          </w:p>
          <w:p w14:paraId="4989FBFE" w14:textId="573B695F" w:rsidR="0004468C" w:rsidRPr="00215C59" w:rsidRDefault="0004468C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Sandy Samberg</w:t>
            </w:r>
            <w:r w:rsidRPr="00215C59">
              <w:rPr>
                <w:rFonts w:ascii="Arial" w:hAnsi="Arial" w:cs="Arial"/>
                <w:sz w:val="24"/>
              </w:rPr>
              <w:t>, Psychedelic Education Partnership</w:t>
            </w:r>
          </w:p>
          <w:p w14:paraId="0A0525EE" w14:textId="7D6F25D4" w:rsidR="000054C5" w:rsidRPr="00215C59" w:rsidRDefault="000054C5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Michaela Vogt</w:t>
            </w:r>
            <w:r w:rsidR="00A36DB1" w:rsidRPr="00215C59">
              <w:rPr>
                <w:rFonts w:ascii="Arial" w:hAnsi="Arial" w:cs="Arial"/>
                <w:sz w:val="24"/>
              </w:rPr>
              <w:t>,</w:t>
            </w:r>
            <w:r w:rsidR="00B47511" w:rsidRPr="00215C59">
              <w:rPr>
                <w:rFonts w:ascii="Arial" w:hAnsi="Arial" w:cs="Arial"/>
                <w:sz w:val="24"/>
              </w:rPr>
              <w:t xml:space="preserve"> </w:t>
            </w:r>
            <w:r w:rsidRPr="00215C59">
              <w:rPr>
                <w:rFonts w:ascii="Arial" w:hAnsi="Arial" w:cs="Arial"/>
                <w:sz w:val="24"/>
              </w:rPr>
              <w:t>NeuroAlchemy</w:t>
            </w:r>
          </w:p>
          <w:p w14:paraId="028CC43A" w14:textId="090A69AA" w:rsidR="000054C5" w:rsidRPr="00215C59" w:rsidRDefault="0048708C" w:rsidP="008C1816">
            <w:pPr>
              <w:pStyle w:val="Default"/>
              <w:spacing w:before="240"/>
              <w:rPr>
                <w:rFonts w:ascii="Arial" w:hAnsi="Arial" w:cs="Arial"/>
                <w:i/>
                <w:iCs/>
                <w:color w:val="323232"/>
                <w:kern w:val="2"/>
                <w14:cntxtAlts/>
              </w:rPr>
            </w:pPr>
            <w:r w:rsidRPr="00215C59">
              <w:rPr>
                <w:rFonts w:ascii="Arial" w:hAnsi="Arial" w:cs="Arial"/>
                <w:i/>
                <w:iCs/>
                <w:color w:val="323232"/>
                <w:kern w:val="2"/>
                <w14:cntxtAlts/>
              </w:rPr>
              <w:t>In-Person Comments</w:t>
            </w:r>
          </w:p>
          <w:p w14:paraId="156DC63E" w14:textId="77777777" w:rsidR="006C66E3" w:rsidRPr="00215C59" w:rsidRDefault="006C66E3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Christina Braddock</w:t>
            </w:r>
            <w:r w:rsidRPr="00215C59">
              <w:rPr>
                <w:rFonts w:ascii="Arial" w:hAnsi="Arial" w:cs="Arial"/>
                <w:sz w:val="24"/>
              </w:rPr>
              <w:t>, Mana Warrior Collective</w:t>
            </w:r>
          </w:p>
          <w:p w14:paraId="766B95D0" w14:textId="77777777" w:rsidR="005F59CD" w:rsidRPr="00215C59" w:rsidRDefault="005F59CD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Eileen Brewer</w:t>
            </w:r>
            <w:r w:rsidRPr="00215C59">
              <w:rPr>
                <w:rFonts w:ascii="Arial" w:hAnsi="Arial" w:cs="Arial"/>
                <w:sz w:val="24"/>
              </w:rPr>
              <w:t>, Eileen's Mission Possible</w:t>
            </w:r>
          </w:p>
          <w:p w14:paraId="0C978B90" w14:textId="77777777" w:rsidR="005F59CD" w:rsidRPr="00215C59" w:rsidRDefault="005F59CD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Dennis Chien</w:t>
            </w:r>
            <w:r w:rsidRPr="00215C59">
              <w:rPr>
                <w:rFonts w:ascii="Arial" w:hAnsi="Arial" w:cs="Arial"/>
                <w:sz w:val="24"/>
              </w:rPr>
              <w:t>, Pacific Medical Device Consulting LLC</w:t>
            </w:r>
          </w:p>
          <w:p w14:paraId="35FEBEB7" w14:textId="77777777" w:rsidR="005F59CD" w:rsidRPr="00215C59" w:rsidRDefault="005F59CD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John Eaton</w:t>
            </w:r>
            <w:r w:rsidRPr="00215C59">
              <w:rPr>
                <w:rFonts w:ascii="Arial" w:hAnsi="Arial" w:cs="Arial"/>
                <w:sz w:val="24"/>
              </w:rPr>
              <w:t>, Wounded Warrior Project</w:t>
            </w:r>
          </w:p>
          <w:p w14:paraId="6D50915A" w14:textId="408BEE0F" w:rsidR="000054C5" w:rsidRPr="00215C59" w:rsidRDefault="000054C5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Brigitte Gordon</w:t>
            </w:r>
            <w:r w:rsidR="00B47511" w:rsidRPr="00215C59">
              <w:rPr>
                <w:rFonts w:ascii="Arial" w:hAnsi="Arial" w:cs="Arial"/>
                <w:sz w:val="24"/>
              </w:rPr>
              <w:t xml:space="preserve">, </w:t>
            </w:r>
            <w:r w:rsidRPr="00215C59">
              <w:rPr>
                <w:rFonts w:ascii="Arial" w:hAnsi="Arial" w:cs="Arial"/>
                <w:sz w:val="24"/>
              </w:rPr>
              <w:t>Journey Clinical</w:t>
            </w:r>
          </w:p>
          <w:p w14:paraId="7E468055" w14:textId="77777777" w:rsidR="00062DC6" w:rsidRPr="00215C59" w:rsidRDefault="00062DC6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Gregory Hutchinson</w:t>
            </w:r>
            <w:r w:rsidRPr="00215C59">
              <w:rPr>
                <w:rFonts w:ascii="Arial" w:hAnsi="Arial" w:cs="Arial"/>
                <w:sz w:val="24"/>
              </w:rPr>
              <w:t>, Emyria Limited</w:t>
            </w:r>
          </w:p>
          <w:p w14:paraId="0B4A4E01" w14:textId="77777777" w:rsidR="00062DC6" w:rsidRPr="00215C59" w:rsidRDefault="00062DC6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 xml:space="preserve">Lakisha Jenkins-Samuels, </w:t>
            </w:r>
            <w:r w:rsidRPr="00215C59">
              <w:rPr>
                <w:rFonts w:ascii="Arial" w:hAnsi="Arial" w:cs="Arial"/>
                <w:sz w:val="24"/>
              </w:rPr>
              <w:t xml:space="preserve">Kiona Foundation </w:t>
            </w:r>
          </w:p>
          <w:p w14:paraId="0228DB0A" w14:textId="2225EB57" w:rsidR="000054C5" w:rsidRPr="00215C59" w:rsidRDefault="000054C5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Laurel Kilgour</w:t>
            </w:r>
            <w:r w:rsidR="00B47511" w:rsidRPr="00215C59">
              <w:rPr>
                <w:rFonts w:ascii="Arial" w:hAnsi="Arial" w:cs="Arial"/>
                <w:sz w:val="24"/>
              </w:rPr>
              <w:t xml:space="preserve">, </w:t>
            </w:r>
            <w:r w:rsidRPr="00215C59">
              <w:rPr>
                <w:rFonts w:ascii="Arial" w:hAnsi="Arial" w:cs="Arial"/>
                <w:sz w:val="24"/>
              </w:rPr>
              <w:t>Psychedelic Bar Association</w:t>
            </w:r>
          </w:p>
          <w:p w14:paraId="771AD3D1" w14:textId="49609C7C" w:rsidR="000054C5" w:rsidRPr="00215C59" w:rsidRDefault="000054C5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Heather Kuiper</w:t>
            </w:r>
            <w:r w:rsidR="00B47511" w:rsidRPr="00215C59">
              <w:rPr>
                <w:rFonts w:ascii="Arial" w:hAnsi="Arial" w:cs="Arial"/>
                <w:sz w:val="24"/>
              </w:rPr>
              <w:t xml:space="preserve">, </w:t>
            </w:r>
            <w:r w:rsidRPr="00215C59">
              <w:rPr>
                <w:rFonts w:ascii="Arial" w:hAnsi="Arial" w:cs="Arial"/>
                <w:sz w:val="24"/>
              </w:rPr>
              <w:t>Center for Psychedelic Public Health</w:t>
            </w:r>
          </w:p>
          <w:p w14:paraId="64B28686" w14:textId="7D67BCDF" w:rsidR="00062DC6" w:rsidRPr="00215C59" w:rsidRDefault="00062DC6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Jeremy Rudy</w:t>
            </w:r>
            <w:r w:rsidRPr="00215C59">
              <w:rPr>
                <w:rFonts w:ascii="Arial" w:hAnsi="Arial" w:cs="Arial"/>
                <w:sz w:val="24"/>
              </w:rPr>
              <w:t>, Sabba Collective</w:t>
            </w:r>
          </w:p>
          <w:p w14:paraId="2BBA1729" w14:textId="400EF398" w:rsidR="0048708C" w:rsidRPr="00215C59" w:rsidRDefault="0048708C" w:rsidP="008C1816">
            <w:pPr>
              <w:spacing w:before="240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215C59">
              <w:rPr>
                <w:rFonts w:ascii="Arial" w:hAnsi="Arial" w:cs="Arial"/>
                <w:i/>
                <w:iCs/>
                <w:sz w:val="24"/>
                <w:szCs w:val="24"/>
              </w:rPr>
              <w:t>Virtual Comments</w:t>
            </w:r>
          </w:p>
          <w:p w14:paraId="2330E73D" w14:textId="77777777" w:rsidR="009778EB" w:rsidRPr="00215C59" w:rsidRDefault="009778EB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Jane Caplan</w:t>
            </w:r>
            <w:r w:rsidRPr="00215C59">
              <w:rPr>
                <w:rFonts w:ascii="Arial" w:hAnsi="Arial" w:cs="Arial"/>
                <w:sz w:val="24"/>
              </w:rPr>
              <w:t xml:space="preserve">, East West Global Healing </w:t>
            </w:r>
          </w:p>
          <w:p w14:paraId="44DD455F" w14:textId="77777777" w:rsidR="004438C5" w:rsidRPr="00215C59" w:rsidRDefault="004438C5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Pedram Dara</w:t>
            </w:r>
            <w:r w:rsidRPr="00215C59">
              <w:rPr>
                <w:rFonts w:ascii="Arial" w:hAnsi="Arial" w:cs="Arial"/>
                <w:sz w:val="24"/>
              </w:rPr>
              <w:t>, Psychedelic Lived Experiences</w:t>
            </w:r>
          </w:p>
          <w:p w14:paraId="03A686BE" w14:textId="2381C7DE" w:rsidR="000054C5" w:rsidRPr="00215C59" w:rsidRDefault="000054C5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Caroline Dorsen</w:t>
            </w:r>
            <w:r w:rsidR="00B47511" w:rsidRPr="00215C59">
              <w:rPr>
                <w:rFonts w:ascii="Arial" w:hAnsi="Arial" w:cs="Arial"/>
                <w:sz w:val="24"/>
              </w:rPr>
              <w:t xml:space="preserve">, </w:t>
            </w:r>
            <w:r w:rsidRPr="00215C59">
              <w:rPr>
                <w:rFonts w:ascii="Arial" w:hAnsi="Arial" w:cs="Arial"/>
                <w:sz w:val="24"/>
              </w:rPr>
              <w:t>U-PEP/NYU Meyers College of Nursing</w:t>
            </w:r>
          </w:p>
          <w:p w14:paraId="72B8AD82" w14:textId="77777777" w:rsidR="004438C5" w:rsidRPr="00215C59" w:rsidRDefault="004438C5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Peter Hendricks</w:t>
            </w:r>
            <w:r w:rsidRPr="00215C59">
              <w:rPr>
                <w:rFonts w:ascii="Arial" w:hAnsi="Arial" w:cs="Arial"/>
                <w:sz w:val="24"/>
              </w:rPr>
              <w:t>, University of Alabama at Birmingham and Apollo Pact</w:t>
            </w:r>
          </w:p>
          <w:p w14:paraId="19D618C4" w14:textId="77777777" w:rsidR="004438C5" w:rsidRPr="00215C59" w:rsidRDefault="004438C5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 xml:space="preserve">Genesee Herzberg, </w:t>
            </w:r>
            <w:r w:rsidRPr="00215C59">
              <w:rPr>
                <w:rFonts w:ascii="Arial" w:hAnsi="Arial" w:cs="Arial"/>
                <w:sz w:val="24"/>
              </w:rPr>
              <w:t>The International Alliance of Psychedelic Therapy Practitioners</w:t>
            </w:r>
          </w:p>
          <w:p w14:paraId="7CC67DF0" w14:textId="77777777" w:rsidR="00AA46F0" w:rsidRPr="00215C59" w:rsidRDefault="00AA46F0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Jawed Kalim</w:t>
            </w:r>
            <w:r w:rsidRPr="00215C59">
              <w:rPr>
                <w:rFonts w:ascii="Arial" w:hAnsi="Arial" w:cs="Arial"/>
                <w:sz w:val="24"/>
              </w:rPr>
              <w:t>, Compass Pathways</w:t>
            </w:r>
          </w:p>
          <w:p w14:paraId="70157B60" w14:textId="77777777" w:rsidR="00F24E68" w:rsidRPr="00215C59" w:rsidRDefault="00F24E68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 xml:space="preserve">Michael Lawton, </w:t>
            </w:r>
            <w:r w:rsidRPr="00215C59">
              <w:rPr>
                <w:rFonts w:ascii="Arial" w:hAnsi="Arial" w:cs="Arial"/>
                <w:sz w:val="24"/>
              </w:rPr>
              <w:t>Barrow Neurological Institute</w:t>
            </w:r>
          </w:p>
          <w:p w14:paraId="268BD269" w14:textId="4B2E07D0" w:rsidR="000054C5" w:rsidRPr="00215C59" w:rsidRDefault="000054C5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Mark Nicolas</w:t>
            </w:r>
            <w:r w:rsidR="00B47511" w:rsidRPr="00215C59">
              <w:rPr>
                <w:rFonts w:ascii="Arial" w:hAnsi="Arial" w:cs="Arial"/>
                <w:sz w:val="24"/>
              </w:rPr>
              <w:t xml:space="preserve">, </w:t>
            </w:r>
            <w:r w:rsidRPr="00215C59">
              <w:rPr>
                <w:rFonts w:ascii="Arial" w:hAnsi="Arial" w:cs="Arial"/>
                <w:sz w:val="24"/>
              </w:rPr>
              <w:t>Neurogenic Consultants Group</w:t>
            </w:r>
          </w:p>
          <w:p w14:paraId="55F87134" w14:textId="77777777" w:rsidR="0021041D" w:rsidRPr="00215C59" w:rsidRDefault="0021041D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Christian Reed</w:t>
            </w:r>
            <w:r w:rsidRPr="00215C59">
              <w:rPr>
                <w:rFonts w:ascii="Arial" w:hAnsi="Arial" w:cs="Arial"/>
                <w:sz w:val="24"/>
              </w:rPr>
              <w:t>, Mindbloom</w:t>
            </w:r>
          </w:p>
          <w:p w14:paraId="139BBE89" w14:textId="77777777" w:rsidR="0021041D" w:rsidRPr="00215C59" w:rsidRDefault="0021041D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i/>
                <w:iCs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 xml:space="preserve">Stephanie Seal, </w:t>
            </w:r>
            <w:r w:rsidRPr="00215C59">
              <w:rPr>
                <w:rFonts w:ascii="Arial" w:hAnsi="Arial" w:cs="Arial"/>
                <w:i/>
                <w:iCs/>
                <w:sz w:val="24"/>
              </w:rPr>
              <w:t>No Affiliation Disclosed</w:t>
            </w:r>
          </w:p>
          <w:p w14:paraId="4C9CEA81" w14:textId="77777777" w:rsidR="00F13B33" w:rsidRPr="00215C59" w:rsidRDefault="00F13B33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 xml:space="preserve">Raymond C. Turpin, </w:t>
            </w:r>
            <w:r w:rsidRPr="00215C59">
              <w:rPr>
                <w:rFonts w:ascii="Arial" w:hAnsi="Arial" w:cs="Arial"/>
                <w:sz w:val="24"/>
              </w:rPr>
              <w:t>The Pearl Institute</w:t>
            </w:r>
          </w:p>
          <w:p w14:paraId="59BEEF2E" w14:textId="3E371499" w:rsidR="000054C5" w:rsidRPr="00215C59" w:rsidRDefault="000054C5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Corey Whetzel</w:t>
            </w:r>
            <w:r w:rsidR="00B47511" w:rsidRPr="00215C59">
              <w:rPr>
                <w:rFonts w:ascii="Arial" w:hAnsi="Arial" w:cs="Arial"/>
                <w:sz w:val="24"/>
              </w:rPr>
              <w:t xml:space="preserve">, </w:t>
            </w:r>
            <w:r w:rsidRPr="00215C59">
              <w:rPr>
                <w:rFonts w:ascii="Arial" w:hAnsi="Arial" w:cs="Arial"/>
                <w:sz w:val="24"/>
              </w:rPr>
              <w:t xml:space="preserve">American Pharmacists Association </w:t>
            </w:r>
          </w:p>
          <w:p w14:paraId="789E4998" w14:textId="3F902B43" w:rsidR="004E0683" w:rsidRPr="00215C59" w:rsidRDefault="00F13B33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</w:rPr>
              <w:t>Shasta Winn</w:t>
            </w:r>
            <w:r w:rsidRPr="00215C59">
              <w:rPr>
                <w:rFonts w:ascii="Arial" w:hAnsi="Arial" w:cs="Arial"/>
                <w:sz w:val="24"/>
              </w:rPr>
              <w:t>, Myco-Method</w:t>
            </w:r>
          </w:p>
        </w:tc>
      </w:tr>
      <w:tr w:rsidR="004E0683" w:rsidRPr="00215C59" w14:paraId="5B1AAAB2" w14:textId="77777777" w:rsidTr="009E1B5F">
        <w:trPr>
          <w:trHeight w:val="63"/>
        </w:trPr>
        <w:tc>
          <w:tcPr>
            <w:tcW w:w="1394" w:type="pct"/>
            <w:hideMark/>
          </w:tcPr>
          <w:p w14:paraId="4AADC131" w14:textId="58224EE4" w:rsidR="004E0683" w:rsidRPr="00215C59" w:rsidRDefault="004E0683" w:rsidP="00215C59">
            <w:pPr>
              <w:rPr>
                <w:rFonts w:ascii="Arial" w:hAnsi="Arial" w:cs="Arial"/>
                <w:kern w:val="2"/>
                <w:sz w:val="24"/>
                <w:szCs w:val="24"/>
                <w14:cntxtAlts/>
              </w:rPr>
            </w:pPr>
            <w:r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>2:</w:t>
            </w:r>
            <w:r w:rsidR="00BA29E5"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>45</w:t>
            </w:r>
            <w:r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 xml:space="preserve"> PM – 2:</w:t>
            </w:r>
            <w:r w:rsidR="00BA29E5"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>55</w:t>
            </w:r>
            <w:r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 xml:space="preserve"> PM</w:t>
            </w:r>
          </w:p>
        </w:tc>
        <w:tc>
          <w:tcPr>
            <w:tcW w:w="3606" w:type="pct"/>
            <w:hideMark/>
          </w:tcPr>
          <w:p w14:paraId="06D9583C" w14:textId="20600F0E" w:rsidR="004E0683" w:rsidRPr="00215C59" w:rsidRDefault="004E0683" w:rsidP="00215C59">
            <w:pPr>
              <w:rPr>
                <w:rFonts w:ascii="Arial" w:hAnsi="Arial" w:cs="Arial"/>
                <w:kern w:val="2"/>
                <w:sz w:val="24"/>
                <w:szCs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color w:val="323232"/>
                <w:kern w:val="2"/>
                <w:sz w:val="24"/>
                <w:szCs w:val="24"/>
                <w14:cntxtAlts/>
              </w:rPr>
              <w:t>BREAK</w:t>
            </w:r>
          </w:p>
        </w:tc>
      </w:tr>
      <w:tr w:rsidR="004E0683" w:rsidRPr="00215C59" w14:paraId="7D4D2DD1" w14:textId="77777777" w:rsidTr="009E1B5F">
        <w:trPr>
          <w:trHeight w:val="63"/>
        </w:trPr>
        <w:tc>
          <w:tcPr>
            <w:tcW w:w="1394" w:type="pct"/>
            <w:hideMark/>
          </w:tcPr>
          <w:p w14:paraId="291351A5" w14:textId="3AA1B54F" w:rsidR="004E0683" w:rsidRPr="00215C59" w:rsidRDefault="004E0683" w:rsidP="00215C59">
            <w:pPr>
              <w:rPr>
                <w:rFonts w:ascii="Arial" w:hAnsi="Arial" w:cs="Arial"/>
                <w:kern w:val="2"/>
                <w:sz w:val="24"/>
                <w:szCs w:val="24"/>
                <w14:cntxtAlts/>
              </w:rPr>
            </w:pPr>
            <w:r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>2</w:t>
            </w:r>
            <w:r w:rsidR="00CA63DB"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>:55</w:t>
            </w:r>
            <w:r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 xml:space="preserve"> PM – 4:2</w:t>
            </w:r>
            <w:r w:rsidR="00CA63DB"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>5</w:t>
            </w:r>
            <w:r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 xml:space="preserve"> PM</w:t>
            </w:r>
          </w:p>
        </w:tc>
        <w:tc>
          <w:tcPr>
            <w:tcW w:w="3606" w:type="pct"/>
            <w:hideMark/>
          </w:tcPr>
          <w:p w14:paraId="29F5C13A" w14:textId="41E76258" w:rsidR="004E0683" w:rsidRPr="00215C59" w:rsidRDefault="004E0683" w:rsidP="00215C59">
            <w:pPr>
              <w:pStyle w:val="Default"/>
              <w:rPr>
                <w:rFonts w:ascii="Arial" w:hAnsi="Arial" w:cs="Arial"/>
                <w:color w:val="323232"/>
                <w:kern w:val="2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color w:val="323232"/>
                <w:kern w:val="2"/>
                <w14:cntxtAlts/>
              </w:rPr>
              <w:t>Public Comments</w:t>
            </w:r>
            <w:r w:rsidRPr="00215C59">
              <w:rPr>
                <w:rFonts w:ascii="Arial" w:hAnsi="Arial" w:cs="Arial"/>
                <w:color w:val="323232"/>
                <w:kern w:val="2"/>
                <w14:cntxtAlts/>
              </w:rPr>
              <w:t xml:space="preserve"> (2 minutes each)</w:t>
            </w:r>
          </w:p>
          <w:p w14:paraId="12323327" w14:textId="41446E14" w:rsidR="002A1958" w:rsidRPr="00215C59" w:rsidRDefault="00131D1C" w:rsidP="00215C59">
            <w:pPr>
              <w:pStyle w:val="Default"/>
              <w:rPr>
                <w:rFonts w:ascii="Arial" w:hAnsi="Arial" w:cs="Arial"/>
                <w:color w:val="323232"/>
                <w:kern w:val="2"/>
                <w14:cntxtAlts/>
              </w:rPr>
            </w:pPr>
            <w:r w:rsidRPr="00215C59">
              <w:rPr>
                <w:rFonts w:ascii="Arial" w:hAnsi="Arial" w:cs="Arial"/>
                <w:color w:val="323232"/>
                <w:kern w:val="2"/>
                <w14:cntxtAlts/>
              </w:rPr>
              <w:t>Considerations for access</w:t>
            </w:r>
            <w:r w:rsidR="00847265" w:rsidRPr="00215C59">
              <w:rPr>
                <w:rFonts w:ascii="Arial" w:hAnsi="Arial" w:cs="Arial"/>
                <w:color w:val="323232"/>
                <w:kern w:val="2"/>
                <w14:cntxtAlts/>
              </w:rPr>
              <w:t xml:space="preserve">; </w:t>
            </w:r>
            <w:r w:rsidRPr="00215C59">
              <w:rPr>
                <w:rFonts w:ascii="Arial" w:hAnsi="Arial" w:cs="Arial"/>
                <w:color w:val="323232"/>
                <w:kern w:val="2"/>
                <w14:cntxtAlts/>
              </w:rPr>
              <w:t>Best practices for data collection and standardization</w:t>
            </w:r>
          </w:p>
          <w:p w14:paraId="582F3955" w14:textId="77777777" w:rsidR="00393804" w:rsidRPr="008C1816" w:rsidRDefault="00393804" w:rsidP="00215C59">
            <w:pPr>
              <w:pStyle w:val="Default"/>
              <w:rPr>
                <w:rFonts w:ascii="Arial" w:hAnsi="Arial" w:cs="Arial"/>
                <w:i/>
                <w:iCs/>
                <w:color w:val="323232"/>
                <w:kern w:val="2"/>
                <w:sz w:val="20"/>
                <w:szCs w:val="20"/>
                <w14:cntxtAlts/>
              </w:rPr>
            </w:pPr>
            <w:r w:rsidRPr="008C1816">
              <w:rPr>
                <w:rFonts w:ascii="Arial" w:hAnsi="Arial" w:cs="Arial"/>
                <w:i/>
                <w:iCs/>
                <w:color w:val="323232"/>
                <w:kern w:val="2"/>
                <w:sz w:val="20"/>
                <w:szCs w:val="20"/>
                <w14:cntxtAlts/>
              </w:rPr>
              <w:t>(Questions may be asked by the panel after each speaker concludes)</w:t>
            </w:r>
          </w:p>
          <w:p w14:paraId="53CF7102" w14:textId="36494861" w:rsidR="00393804" w:rsidRPr="00215C59" w:rsidRDefault="0048708C" w:rsidP="008C1816">
            <w:pPr>
              <w:pStyle w:val="Default"/>
              <w:spacing w:before="240"/>
              <w:rPr>
                <w:rFonts w:ascii="Arial" w:hAnsi="Arial" w:cs="Arial"/>
                <w:i/>
                <w:iCs/>
                <w:color w:val="323232"/>
                <w:kern w:val="2"/>
                <w14:cntxtAlts/>
              </w:rPr>
            </w:pPr>
            <w:r w:rsidRPr="00215C59">
              <w:rPr>
                <w:rFonts w:ascii="Arial" w:hAnsi="Arial" w:cs="Arial"/>
                <w:i/>
                <w:iCs/>
                <w:color w:val="323232"/>
                <w:kern w:val="2"/>
                <w14:cntxtAlts/>
              </w:rPr>
              <w:t>In-Person Comments</w:t>
            </w:r>
          </w:p>
          <w:p w14:paraId="508F7BCC" w14:textId="77777777" w:rsidR="0062429C" w:rsidRPr="00215C59" w:rsidRDefault="0062429C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Tiffany Callis</w:t>
            </w:r>
            <w:r w:rsidRPr="00215C59">
              <w:rPr>
                <w:rFonts w:ascii="Arial" w:hAnsi="Arial" w:cs="Arial"/>
                <w:sz w:val="24"/>
                <w14:cntxtAlts/>
              </w:rPr>
              <w:t>, The Spirit Nurse Psychedelic Society</w:t>
            </w:r>
          </w:p>
          <w:p w14:paraId="5DF486D0" w14:textId="7B8979B3" w:rsidR="009A0499" w:rsidRPr="00215C59" w:rsidRDefault="009A0499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Chelsea Cunningham</w:t>
            </w:r>
            <w:r w:rsidR="00B47511" w:rsidRPr="00215C59">
              <w:rPr>
                <w:rFonts w:ascii="Arial" w:hAnsi="Arial" w:cs="Arial"/>
                <w:sz w:val="24"/>
                <w14:cntxtAlts/>
              </w:rPr>
              <w:t xml:space="preserve">, </w:t>
            </w:r>
            <w:r w:rsidR="006F72FB" w:rsidRPr="00215C59">
              <w:rPr>
                <w:rFonts w:ascii="Arial" w:hAnsi="Arial" w:cs="Arial"/>
                <w:i/>
                <w:iCs/>
                <w:sz w:val="24"/>
              </w:rPr>
              <w:t>No Affiliation Disclosed</w:t>
            </w:r>
          </w:p>
          <w:p w14:paraId="5605C836" w14:textId="655A4083" w:rsidR="008B0A4D" w:rsidRPr="00215C59" w:rsidRDefault="008B0A4D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Jon Dalton</w:t>
            </w:r>
            <w:r w:rsidRPr="00215C59">
              <w:rPr>
                <w:rFonts w:ascii="Arial" w:hAnsi="Arial" w:cs="Arial"/>
                <w:sz w:val="24"/>
                <w14:cntxtAlts/>
              </w:rPr>
              <w:t>, Nevada Coalition for Psychedelic Medicines</w:t>
            </w:r>
          </w:p>
          <w:p w14:paraId="08E4CD1B" w14:textId="2EAE1848" w:rsidR="009A0499" w:rsidRPr="00215C59" w:rsidRDefault="009A0499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Mary-Elizabeth Gifford</w:t>
            </w:r>
            <w:r w:rsidR="00B47511" w:rsidRPr="00215C59">
              <w:rPr>
                <w:rFonts w:ascii="Arial" w:hAnsi="Arial" w:cs="Arial"/>
                <w:sz w:val="24"/>
                <w14:cntxtAlts/>
              </w:rPr>
              <w:t xml:space="preserve">, </w:t>
            </w:r>
            <w:r w:rsidRPr="00215C59">
              <w:rPr>
                <w:rFonts w:ascii="Arial" w:hAnsi="Arial" w:cs="Arial"/>
                <w:sz w:val="24"/>
                <w14:cntxtAlts/>
              </w:rPr>
              <w:t>Clearmind Medicine, Inc.</w:t>
            </w:r>
          </w:p>
          <w:p w14:paraId="7239CE9C" w14:textId="77777777" w:rsidR="00920BDF" w:rsidRPr="00215C59" w:rsidRDefault="00920BDF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Odette Hauke</w:t>
            </w:r>
            <w:r w:rsidRPr="00215C59">
              <w:rPr>
                <w:rFonts w:ascii="Arial" w:hAnsi="Arial" w:cs="Arial"/>
                <w:sz w:val="24"/>
                <w14:cntxtAlts/>
              </w:rPr>
              <w:t>, Odette Alina LLC</w:t>
            </w:r>
          </w:p>
          <w:p w14:paraId="4012F35B" w14:textId="77777777" w:rsidR="00A6149C" w:rsidRPr="00215C59" w:rsidRDefault="00A6149C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Edward Jacobs</w:t>
            </w:r>
            <w:r w:rsidRPr="00215C59">
              <w:rPr>
                <w:rFonts w:ascii="Arial" w:hAnsi="Arial" w:cs="Arial"/>
                <w:sz w:val="24"/>
                <w14:cntxtAlts/>
              </w:rPr>
              <w:t>, Johns Hopkins</w:t>
            </w:r>
          </w:p>
          <w:p w14:paraId="50A6131E" w14:textId="77777777" w:rsidR="00457EDB" w:rsidRPr="00215C59" w:rsidRDefault="00457EDB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Eric Jansen</w:t>
            </w:r>
            <w:r w:rsidRPr="00215C59">
              <w:rPr>
                <w:rFonts w:ascii="Arial" w:hAnsi="Arial" w:cs="Arial"/>
                <w:sz w:val="24"/>
                <w14:cntxtAlts/>
              </w:rPr>
              <w:t>, Balanced Veterans Network</w:t>
            </w:r>
          </w:p>
          <w:p w14:paraId="491AB1E1" w14:textId="77777777" w:rsidR="009003E5" w:rsidRPr="00215C59" w:rsidRDefault="009003E5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Melissa Lavasani</w:t>
            </w:r>
            <w:r w:rsidRPr="00215C59">
              <w:rPr>
                <w:rFonts w:ascii="Arial" w:hAnsi="Arial" w:cs="Arial"/>
                <w:sz w:val="24"/>
                <w14:cntxtAlts/>
              </w:rPr>
              <w:t>, Psychedelic Medicine Coalition</w:t>
            </w:r>
          </w:p>
          <w:p w14:paraId="4709543E" w14:textId="35F98389" w:rsidR="009A0499" w:rsidRPr="00215C59" w:rsidRDefault="009A0499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Justice Leak</w:t>
            </w:r>
            <w:r w:rsidR="00B47511" w:rsidRPr="00215C59">
              <w:rPr>
                <w:rFonts w:ascii="Arial" w:hAnsi="Arial" w:cs="Arial"/>
                <w:sz w:val="24"/>
                <w14:cntxtAlts/>
              </w:rPr>
              <w:t xml:space="preserve">, </w:t>
            </w:r>
            <w:r w:rsidRPr="00215C59">
              <w:rPr>
                <w:rFonts w:ascii="Arial" w:hAnsi="Arial" w:cs="Arial"/>
                <w:sz w:val="24"/>
                <w14:cntxtAlts/>
              </w:rPr>
              <w:t>THERAPOD LLC</w:t>
            </w:r>
          </w:p>
          <w:p w14:paraId="798564DB" w14:textId="71189F37" w:rsidR="00C064DB" w:rsidRPr="00215C59" w:rsidRDefault="00C064DB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Shanetha Lewis</w:t>
            </w:r>
            <w:r w:rsidRPr="00215C59">
              <w:rPr>
                <w:rFonts w:ascii="Arial" w:hAnsi="Arial" w:cs="Arial"/>
                <w:sz w:val="24"/>
                <w14:cntxtAlts/>
              </w:rPr>
              <w:t>, Maryland Task Force On The Responsible Use of Natural Psychedelics</w:t>
            </w:r>
          </w:p>
          <w:p w14:paraId="0D7B0D30" w14:textId="07B69DA9" w:rsidR="009A0499" w:rsidRPr="00215C59" w:rsidRDefault="009A0499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Jacob Rich</w:t>
            </w:r>
            <w:r w:rsidR="00B47511" w:rsidRPr="00215C59">
              <w:rPr>
                <w:rFonts w:ascii="Arial" w:hAnsi="Arial" w:cs="Arial"/>
                <w:sz w:val="24"/>
                <w14:cntxtAlts/>
              </w:rPr>
              <w:t xml:space="preserve">, </w:t>
            </w:r>
            <w:r w:rsidRPr="00215C59">
              <w:rPr>
                <w:rFonts w:ascii="Arial" w:hAnsi="Arial" w:cs="Arial"/>
                <w:sz w:val="24"/>
                <w14:cntxtAlts/>
              </w:rPr>
              <w:t>Reason Foundation</w:t>
            </w:r>
          </w:p>
          <w:p w14:paraId="37EE93A0" w14:textId="54F74FBE" w:rsidR="00C064DB" w:rsidRPr="00215C59" w:rsidRDefault="00C064DB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Kevin Sabet</w:t>
            </w:r>
            <w:r w:rsidRPr="00215C59">
              <w:rPr>
                <w:rFonts w:ascii="Arial" w:hAnsi="Arial" w:cs="Arial"/>
                <w:sz w:val="24"/>
                <w14:cntxtAlts/>
              </w:rPr>
              <w:t xml:space="preserve">, Foundation for Drug Policy Solutions </w:t>
            </w:r>
          </w:p>
          <w:p w14:paraId="7D44DE6B" w14:textId="7F4B3645" w:rsidR="00977E4D" w:rsidRPr="008C1816" w:rsidRDefault="00C064DB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Maksim Tsvetovat</w:t>
            </w:r>
            <w:r w:rsidRPr="00215C59">
              <w:rPr>
                <w:rFonts w:ascii="Arial" w:hAnsi="Arial" w:cs="Arial"/>
                <w:sz w:val="24"/>
                <w14:cntxtAlts/>
              </w:rPr>
              <w:t>, Research Lambda</w:t>
            </w:r>
          </w:p>
          <w:p w14:paraId="07AE5DB7" w14:textId="7CE891EB" w:rsidR="009A0499" w:rsidRPr="00215C59" w:rsidRDefault="0048708C" w:rsidP="008C1816">
            <w:pPr>
              <w:spacing w:before="240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215C59">
              <w:rPr>
                <w:rFonts w:ascii="Arial" w:hAnsi="Arial" w:cs="Arial"/>
                <w:i/>
                <w:iCs/>
                <w:sz w:val="24"/>
                <w:szCs w:val="24"/>
              </w:rPr>
              <w:t>Virtual Comments</w:t>
            </w:r>
          </w:p>
          <w:p w14:paraId="35BD385B" w14:textId="77777777" w:rsidR="005E0825" w:rsidRPr="00215C59" w:rsidRDefault="005E0825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Amber Barnato</w:t>
            </w:r>
            <w:r w:rsidRPr="00215C59">
              <w:rPr>
                <w:rFonts w:ascii="Arial" w:hAnsi="Arial" w:cs="Arial"/>
                <w:sz w:val="24"/>
                <w14:cntxtAlts/>
              </w:rPr>
              <w:t>, The Dartmouth Institute for Health Policy and Clinical Practice, Geisel School of Medicine</w:t>
            </w:r>
          </w:p>
          <w:p w14:paraId="474DF7CB" w14:textId="21314545" w:rsidR="009A0499" w:rsidRPr="00215C59" w:rsidRDefault="009A0499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Raquel Bennett</w:t>
            </w:r>
            <w:r w:rsidR="00B47511" w:rsidRPr="00215C59">
              <w:rPr>
                <w:rFonts w:ascii="Arial" w:hAnsi="Arial" w:cs="Arial"/>
                <w:sz w:val="24"/>
                <w14:cntxtAlts/>
              </w:rPr>
              <w:t xml:space="preserve">, </w:t>
            </w:r>
            <w:r w:rsidRPr="00215C59">
              <w:rPr>
                <w:rFonts w:ascii="Arial" w:hAnsi="Arial" w:cs="Arial"/>
                <w:sz w:val="24"/>
                <w14:cntxtAlts/>
              </w:rPr>
              <w:t>KRIYA Institute</w:t>
            </w:r>
          </w:p>
          <w:p w14:paraId="494B3C6A" w14:textId="77777777" w:rsidR="00136F36" w:rsidRPr="00215C59" w:rsidRDefault="00136F36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i/>
                <w:iCs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Jennifer Bremser</w:t>
            </w:r>
            <w:r w:rsidRPr="00215C59">
              <w:rPr>
                <w:rFonts w:ascii="Arial" w:hAnsi="Arial" w:cs="Arial"/>
                <w:sz w:val="24"/>
                <w14:cntxtAlts/>
              </w:rPr>
              <w:t xml:space="preserve">, </w:t>
            </w:r>
            <w:r w:rsidRPr="00215C59">
              <w:rPr>
                <w:rFonts w:ascii="Arial" w:hAnsi="Arial" w:cs="Arial"/>
                <w:i/>
                <w:iCs/>
                <w:sz w:val="24"/>
              </w:rPr>
              <w:t>No Affiliation Disclosed</w:t>
            </w:r>
          </w:p>
          <w:p w14:paraId="1527F712" w14:textId="6F8256A7" w:rsidR="009A0499" w:rsidRPr="00215C59" w:rsidRDefault="009A0499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Sammy C</w:t>
            </w:r>
            <w:r w:rsidR="00B47511" w:rsidRPr="00215C59">
              <w:rPr>
                <w:rFonts w:ascii="Arial" w:hAnsi="Arial" w:cs="Arial"/>
                <w:sz w:val="24"/>
                <w14:cntxtAlts/>
              </w:rPr>
              <w:t xml:space="preserve">, </w:t>
            </w:r>
            <w:r w:rsidRPr="00215C59">
              <w:rPr>
                <w:rFonts w:ascii="Arial" w:hAnsi="Arial" w:cs="Arial"/>
                <w:sz w:val="24"/>
                <w14:cntxtAlts/>
              </w:rPr>
              <w:t>Mindful Health</w:t>
            </w:r>
          </w:p>
          <w:p w14:paraId="116430B7" w14:textId="77777777" w:rsidR="000854BC" w:rsidRPr="00215C59" w:rsidRDefault="000854BC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Jagpaul Kaur Deol</w:t>
            </w:r>
            <w:r w:rsidRPr="00215C59">
              <w:rPr>
                <w:rFonts w:ascii="Arial" w:hAnsi="Arial" w:cs="Arial"/>
                <w:sz w:val="24"/>
                <w14:cntxtAlts/>
              </w:rPr>
              <w:t>, University of British Columbia</w:t>
            </w:r>
          </w:p>
          <w:p w14:paraId="05A82F4B" w14:textId="77777777" w:rsidR="00FF050E" w:rsidRPr="00215C59" w:rsidRDefault="00FF050E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Rhonda DeSanits</w:t>
            </w:r>
            <w:r w:rsidRPr="00215C59">
              <w:rPr>
                <w:rFonts w:ascii="Arial" w:hAnsi="Arial" w:cs="Arial"/>
                <w:sz w:val="24"/>
                <w14:cntxtAlts/>
              </w:rPr>
              <w:t>, Psylutions</w:t>
            </w:r>
          </w:p>
          <w:p w14:paraId="655C4352" w14:textId="77777777" w:rsidR="008936CE" w:rsidRPr="00215C59" w:rsidRDefault="008936CE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Lawrence Goldkind</w:t>
            </w:r>
            <w:r w:rsidRPr="00215C59">
              <w:rPr>
                <w:rFonts w:ascii="Arial" w:hAnsi="Arial" w:cs="Arial"/>
                <w:sz w:val="24"/>
                <w14:cntxtAlts/>
              </w:rPr>
              <w:t>, Uniformed Services University of Health Sciences, School of Medicine</w:t>
            </w:r>
          </w:p>
          <w:p w14:paraId="51785503" w14:textId="77777777" w:rsidR="00CF7E4D" w:rsidRPr="00215C59" w:rsidRDefault="00CF7E4D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James Wilson Green</w:t>
            </w:r>
            <w:r w:rsidRPr="00215C59">
              <w:rPr>
                <w:rFonts w:ascii="Arial" w:hAnsi="Arial" w:cs="Arial"/>
                <w:sz w:val="24"/>
                <w14:cntxtAlts/>
              </w:rPr>
              <w:t xml:space="preserve">, Rutgers School of Health Professions </w:t>
            </w:r>
          </w:p>
          <w:p w14:paraId="50DE36E3" w14:textId="77777777" w:rsidR="00DD3316" w:rsidRPr="00215C59" w:rsidRDefault="00DD3316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Sarit Hashkes</w:t>
            </w:r>
            <w:r w:rsidRPr="00215C59">
              <w:rPr>
                <w:rFonts w:ascii="Arial" w:hAnsi="Arial" w:cs="Arial"/>
                <w:sz w:val="24"/>
                <w14:cntxtAlts/>
              </w:rPr>
              <w:t xml:space="preserve">, Filament Health </w:t>
            </w:r>
          </w:p>
          <w:p w14:paraId="1A1F4806" w14:textId="77777777" w:rsidR="000233B4" w:rsidRPr="00215C59" w:rsidRDefault="000233B4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James Hosobe</w:t>
            </w:r>
            <w:r w:rsidRPr="00215C59">
              <w:rPr>
                <w:rFonts w:ascii="Arial" w:hAnsi="Arial" w:cs="Arial"/>
                <w:sz w:val="24"/>
                <w14:cntxtAlts/>
              </w:rPr>
              <w:t xml:space="preserve">, Arizona Department of Health Services </w:t>
            </w:r>
          </w:p>
          <w:p w14:paraId="4ED17307" w14:textId="77777777" w:rsidR="003E1332" w:rsidRPr="00215C59" w:rsidRDefault="003E1332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Shraga Israel</w:t>
            </w:r>
            <w:r w:rsidRPr="00215C59">
              <w:rPr>
                <w:rFonts w:ascii="Arial" w:hAnsi="Arial" w:cs="Arial"/>
                <w:sz w:val="24"/>
                <w14:cntxtAlts/>
              </w:rPr>
              <w:t>, Metanoia</w:t>
            </w:r>
          </w:p>
          <w:p w14:paraId="6C1E7CE0" w14:textId="77777777" w:rsidR="00C71752" w:rsidRPr="00215C59" w:rsidRDefault="00C71752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Ashley Walsh Kvamme</w:t>
            </w:r>
            <w:r w:rsidRPr="00215C59">
              <w:rPr>
                <w:rFonts w:ascii="Arial" w:hAnsi="Arial" w:cs="Arial"/>
                <w:sz w:val="24"/>
                <w14:cntxtAlts/>
              </w:rPr>
              <w:t xml:space="preserve">, Inner State, Inc </w:t>
            </w:r>
          </w:p>
          <w:p w14:paraId="393E3C97" w14:textId="2D59F1CF" w:rsidR="009A0499" w:rsidRPr="00215C59" w:rsidRDefault="009A0499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Susan Taymor Sagy</w:t>
            </w:r>
            <w:r w:rsidR="00B47511" w:rsidRPr="00215C59">
              <w:rPr>
                <w:rFonts w:ascii="Arial" w:hAnsi="Arial" w:cs="Arial"/>
                <w:sz w:val="24"/>
                <w14:cntxtAlts/>
              </w:rPr>
              <w:t xml:space="preserve">, </w:t>
            </w:r>
            <w:r w:rsidRPr="00215C59">
              <w:rPr>
                <w:rFonts w:ascii="Arial" w:hAnsi="Arial" w:cs="Arial"/>
                <w:sz w:val="24"/>
                <w14:cntxtAlts/>
              </w:rPr>
              <w:t>Coalition for Psychedelic Safety and Education</w:t>
            </w:r>
          </w:p>
          <w:p w14:paraId="53C15326" w14:textId="77777777" w:rsidR="00740F0C" w:rsidRPr="00215C59" w:rsidRDefault="00740F0C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Joel Stanley</w:t>
            </w:r>
            <w:r w:rsidRPr="00215C59">
              <w:rPr>
                <w:rFonts w:ascii="Arial" w:hAnsi="Arial" w:cs="Arial"/>
                <w:sz w:val="24"/>
                <w14:cntxtAlts/>
              </w:rPr>
              <w:t xml:space="preserve">, Ajna Biosciences </w:t>
            </w:r>
          </w:p>
          <w:p w14:paraId="1BB94096" w14:textId="77777777" w:rsidR="00E725A0" w:rsidRPr="00215C59" w:rsidRDefault="00E725A0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Jean C. Vélez Rodríguez</w:t>
            </w:r>
            <w:r w:rsidRPr="00215C59">
              <w:rPr>
                <w:rFonts w:ascii="Arial" w:hAnsi="Arial" w:cs="Arial"/>
                <w:sz w:val="24"/>
                <w14:cntxtAlts/>
              </w:rPr>
              <w:t>, Puerto Rico Institute for Psychedelic Science, Medicine and Awareness</w:t>
            </w:r>
          </w:p>
          <w:p w14:paraId="6D53936B" w14:textId="77777777" w:rsidR="000233B4" w:rsidRPr="00215C59" w:rsidRDefault="000233B4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Sean Vina</w:t>
            </w:r>
            <w:r w:rsidRPr="00215C59">
              <w:rPr>
                <w:rFonts w:ascii="Arial" w:hAnsi="Arial" w:cs="Arial"/>
                <w:sz w:val="24"/>
                <w14:cntxtAlts/>
              </w:rPr>
              <w:t>, UIW</w:t>
            </w:r>
          </w:p>
          <w:p w14:paraId="6130A4C7" w14:textId="05BCCF56" w:rsidR="009A0499" w:rsidRPr="00215C59" w:rsidRDefault="009A0499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Lynn Watkins</w:t>
            </w:r>
            <w:r w:rsidR="00B47511" w:rsidRPr="00215C59">
              <w:rPr>
                <w:rFonts w:ascii="Arial" w:hAnsi="Arial" w:cs="Arial"/>
                <w:sz w:val="24"/>
                <w14:cntxtAlts/>
              </w:rPr>
              <w:t xml:space="preserve">, </w:t>
            </w:r>
            <w:r w:rsidRPr="00215C59">
              <w:rPr>
                <w:rFonts w:ascii="Arial" w:hAnsi="Arial" w:cs="Arial"/>
                <w:sz w:val="24"/>
                <w14:cntxtAlts/>
              </w:rPr>
              <w:t>Psychedelics and Pain Association</w:t>
            </w:r>
          </w:p>
          <w:p w14:paraId="7E264ED0" w14:textId="3569331A" w:rsidR="009A0499" w:rsidRPr="00215C59" w:rsidRDefault="0048708C" w:rsidP="008C1816">
            <w:pPr>
              <w:pStyle w:val="Default"/>
              <w:spacing w:before="240"/>
              <w:rPr>
                <w:rFonts w:ascii="Arial" w:hAnsi="Arial" w:cs="Arial"/>
                <w:i/>
                <w:iCs/>
                <w:color w:val="323232"/>
                <w:kern w:val="2"/>
                <w14:cntxtAlts/>
              </w:rPr>
            </w:pPr>
            <w:r w:rsidRPr="00215C59">
              <w:rPr>
                <w:rFonts w:ascii="Arial" w:hAnsi="Arial" w:cs="Arial"/>
                <w:i/>
                <w:iCs/>
                <w:color w:val="323232"/>
                <w:kern w:val="2"/>
                <w14:cntxtAlts/>
              </w:rPr>
              <w:t>In-Person Comments</w:t>
            </w:r>
          </w:p>
          <w:p w14:paraId="0E5701E2" w14:textId="77777777" w:rsidR="00EF542E" w:rsidRPr="00215C59" w:rsidRDefault="00EF542E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Amna Aslam</w:t>
            </w:r>
            <w:r w:rsidRPr="00215C59">
              <w:rPr>
                <w:rFonts w:ascii="Arial" w:hAnsi="Arial" w:cs="Arial"/>
                <w:sz w:val="24"/>
                <w14:cntxtAlts/>
              </w:rPr>
              <w:t>, Radial</w:t>
            </w:r>
          </w:p>
          <w:p w14:paraId="1EAA7448" w14:textId="4D5ABAA4" w:rsidR="009A0499" w:rsidRPr="00215C59" w:rsidRDefault="009A0499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i/>
                <w:iCs/>
                <w:sz w:val="24"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Kerthy F Hearn</w:t>
            </w:r>
            <w:r w:rsidR="00055E4D" w:rsidRPr="00215C59">
              <w:rPr>
                <w:rFonts w:ascii="Arial" w:hAnsi="Arial" w:cs="Arial"/>
                <w:sz w:val="24"/>
                <w14:cntxtAlts/>
              </w:rPr>
              <w:t xml:space="preserve">, </w:t>
            </w:r>
            <w:r w:rsidR="00A5644B" w:rsidRPr="00215C59">
              <w:rPr>
                <w:rFonts w:ascii="Arial" w:hAnsi="Arial" w:cs="Arial"/>
                <w:i/>
                <w:iCs/>
                <w:sz w:val="24"/>
              </w:rPr>
              <w:t>No Affiliation Disclosed</w:t>
            </w:r>
          </w:p>
          <w:p w14:paraId="0C3BA53B" w14:textId="1FCC6C78" w:rsidR="009A0499" w:rsidRPr="00215C59" w:rsidRDefault="009A0499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Daniel Huson</w:t>
            </w:r>
            <w:r w:rsidR="00055E4D" w:rsidRPr="00215C59">
              <w:rPr>
                <w:rFonts w:ascii="Arial" w:hAnsi="Arial" w:cs="Arial"/>
                <w:sz w:val="24"/>
                <w14:cntxtAlts/>
              </w:rPr>
              <w:t xml:space="preserve">, </w:t>
            </w:r>
            <w:r w:rsidRPr="00215C59">
              <w:rPr>
                <w:rFonts w:ascii="Arial" w:hAnsi="Arial" w:cs="Arial"/>
                <w:sz w:val="24"/>
                <w14:cntxtAlts/>
              </w:rPr>
              <w:t>Rose City Laboratories LLC</w:t>
            </w:r>
          </w:p>
          <w:p w14:paraId="3E48260D" w14:textId="77777777" w:rsidR="00A858AF" w:rsidRPr="00215C59" w:rsidRDefault="00A858AF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Nick Kadysh</w:t>
            </w:r>
            <w:r w:rsidRPr="00215C59">
              <w:rPr>
                <w:rFonts w:ascii="Arial" w:hAnsi="Arial" w:cs="Arial"/>
                <w:sz w:val="24"/>
                <w14:cntxtAlts/>
              </w:rPr>
              <w:t>, PharmAla Biotech Inc.</w:t>
            </w:r>
          </w:p>
          <w:p w14:paraId="73EA8502" w14:textId="06FD9996" w:rsidR="00730056" w:rsidRPr="00215C59" w:rsidRDefault="00730056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Richard Mark Langford</w:t>
            </w:r>
            <w:r w:rsidRPr="00215C59">
              <w:rPr>
                <w:rFonts w:ascii="Arial" w:hAnsi="Arial" w:cs="Arial"/>
                <w:sz w:val="24"/>
                <w14:cntxtAlts/>
              </w:rPr>
              <w:t>, Cy Biopharma</w:t>
            </w:r>
          </w:p>
          <w:p w14:paraId="0E73D3AC" w14:textId="66E0A92E" w:rsidR="009A0499" w:rsidRPr="00215C59" w:rsidRDefault="009A0499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Alia Lilienstein</w:t>
            </w:r>
            <w:r w:rsidR="00055E4D" w:rsidRPr="00215C59">
              <w:rPr>
                <w:rFonts w:ascii="Arial" w:hAnsi="Arial" w:cs="Arial"/>
                <w:sz w:val="24"/>
                <w14:cntxtAlts/>
              </w:rPr>
              <w:t xml:space="preserve">, </w:t>
            </w:r>
            <w:r w:rsidRPr="00215C59">
              <w:rPr>
                <w:rFonts w:ascii="Arial" w:hAnsi="Arial" w:cs="Arial"/>
                <w:sz w:val="24"/>
                <w14:cntxtAlts/>
              </w:rPr>
              <w:t>University of California Berkeley</w:t>
            </w:r>
          </w:p>
          <w:p w14:paraId="652FFEC1" w14:textId="6F96DB30" w:rsidR="00CE5C84" w:rsidRPr="00215C59" w:rsidRDefault="00F90F2F" w:rsidP="00215C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4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sz w:val="24"/>
                <w14:cntxtAlts/>
              </w:rPr>
              <w:t>Jorge Valderrabano</w:t>
            </w:r>
            <w:r w:rsidRPr="00215C59">
              <w:rPr>
                <w:rFonts w:ascii="Arial" w:hAnsi="Arial" w:cs="Arial"/>
                <w:sz w:val="24"/>
                <w14:cntxtAlts/>
              </w:rPr>
              <w:t>, Agora</w:t>
            </w:r>
          </w:p>
        </w:tc>
      </w:tr>
      <w:tr w:rsidR="004E0683" w:rsidRPr="00215C59" w14:paraId="16E472C3" w14:textId="77777777" w:rsidTr="009E1B5F">
        <w:trPr>
          <w:trHeight w:val="24"/>
        </w:trPr>
        <w:tc>
          <w:tcPr>
            <w:tcW w:w="1394" w:type="pct"/>
            <w:hideMark/>
          </w:tcPr>
          <w:p w14:paraId="14E3A6DC" w14:textId="13C32D74" w:rsidR="004E0683" w:rsidRPr="00215C59" w:rsidRDefault="004E0683" w:rsidP="00215C59">
            <w:pPr>
              <w:rPr>
                <w:rFonts w:ascii="Arial" w:hAnsi="Arial" w:cs="Arial"/>
                <w:kern w:val="2"/>
                <w:sz w:val="24"/>
                <w:szCs w:val="24"/>
                <w14:cntxtAlts/>
              </w:rPr>
            </w:pPr>
            <w:r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>4:2</w:t>
            </w:r>
            <w:r w:rsidR="00CA63DB"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>5</w:t>
            </w:r>
            <w:r w:rsidRPr="00215C59">
              <w:rPr>
                <w:rFonts w:ascii="Arial" w:hAnsi="Arial" w:cs="Arial"/>
                <w:kern w:val="2"/>
                <w:sz w:val="24"/>
                <w:szCs w:val="24"/>
                <w14:cntxtAlts/>
              </w:rPr>
              <w:t xml:space="preserve"> PM – 4:30 PM</w:t>
            </w:r>
          </w:p>
        </w:tc>
        <w:tc>
          <w:tcPr>
            <w:tcW w:w="3606" w:type="pct"/>
            <w:hideMark/>
          </w:tcPr>
          <w:p w14:paraId="495B9D66" w14:textId="77777777" w:rsidR="004E0683" w:rsidRPr="00215C59" w:rsidRDefault="004E0683" w:rsidP="00215C59">
            <w:pPr>
              <w:pStyle w:val="Default"/>
              <w:rPr>
                <w:rFonts w:ascii="Arial" w:hAnsi="Arial" w:cs="Arial"/>
                <w:color w:val="323232"/>
                <w:kern w:val="2"/>
                <w14:cntxtAlts/>
              </w:rPr>
            </w:pPr>
            <w:r w:rsidRPr="00215C59">
              <w:rPr>
                <w:rFonts w:ascii="Arial" w:hAnsi="Arial" w:cs="Arial"/>
                <w:b/>
                <w:bCs/>
                <w:color w:val="323232"/>
                <w:kern w:val="2"/>
                <w14:cntxtAlts/>
              </w:rPr>
              <w:t xml:space="preserve">Closing Remarks </w:t>
            </w:r>
          </w:p>
          <w:p w14:paraId="7C850A2E" w14:textId="6C2810B0" w:rsidR="004E0683" w:rsidRPr="00215C59" w:rsidRDefault="004E0683" w:rsidP="00215C59">
            <w:pPr>
              <w:rPr>
                <w:rFonts w:ascii="Arial" w:hAnsi="Arial" w:cs="Arial"/>
                <w:kern w:val="2"/>
                <w:sz w:val="24"/>
                <w:szCs w:val="24"/>
                <w14:cntxtAlts/>
              </w:rPr>
            </w:pPr>
            <w:r w:rsidRPr="00215C59">
              <w:rPr>
                <w:rFonts w:ascii="Arial" w:hAnsi="Arial" w:cs="Arial"/>
                <w:color w:val="323232"/>
                <w:kern w:val="2"/>
                <w:sz w:val="24"/>
                <w:szCs w:val="24"/>
                <w14:cntxtAlts/>
              </w:rPr>
              <w:t>Dayle Cristinzio, Director, Stakeholder Engagement Staff</w:t>
            </w:r>
          </w:p>
        </w:tc>
      </w:tr>
    </w:tbl>
    <w:p w14:paraId="7D93F407" w14:textId="77777777" w:rsidR="00B0647B" w:rsidRPr="00215C59" w:rsidRDefault="00B0647B" w:rsidP="008C1816">
      <w:pPr>
        <w:rPr>
          <w:rFonts w:ascii="Arial" w:hAnsi="Arial" w:cs="Arial"/>
          <w:kern w:val="2"/>
          <w:sz w:val="24"/>
          <w:szCs w:val="24"/>
          <w14:cntxtAlts/>
        </w:rPr>
      </w:pPr>
    </w:p>
    <w:sectPr w:rsidR="00B0647B" w:rsidRPr="00215C59" w:rsidSect="002E09BC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245F3" w14:textId="77777777" w:rsidR="00173556" w:rsidRDefault="00173556" w:rsidP="00195986">
      <w:r>
        <w:separator/>
      </w:r>
    </w:p>
  </w:endnote>
  <w:endnote w:type="continuationSeparator" w:id="0">
    <w:p w14:paraId="6244A9CF" w14:textId="77777777" w:rsidR="00173556" w:rsidRDefault="00173556" w:rsidP="00195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Display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elvetica" w:hAnsi="Helvetica"/>
      </w:rPr>
      <w:id w:val="-544061279"/>
      <w:docPartObj>
        <w:docPartGallery w:val="Page Numbers (Bottom of Page)"/>
        <w:docPartUnique/>
      </w:docPartObj>
    </w:sdtPr>
    <w:sdtContent>
      <w:sdt>
        <w:sdtPr>
          <w:rPr>
            <w:rFonts w:ascii="Helvetica" w:hAnsi="Helvetica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E1F29D2" w14:textId="738C0B90" w:rsidR="00195986" w:rsidRPr="0050480E" w:rsidRDefault="00BE6129" w:rsidP="00BE6129">
            <w:pPr>
              <w:pStyle w:val="Footer"/>
              <w:jc w:val="right"/>
              <w:rPr>
                <w:rFonts w:ascii="Helvetica" w:hAnsi="Helvetica"/>
              </w:rPr>
            </w:pPr>
            <w:r w:rsidRPr="0050480E">
              <w:rPr>
                <w:rFonts w:ascii="Helvetica" w:hAnsi="Helvetica" w:cs="Arial"/>
              </w:rPr>
              <w:t xml:space="preserve">Page </w:t>
            </w:r>
            <w:r w:rsidRPr="0050480E">
              <w:rPr>
                <w:rFonts w:ascii="Helvetica" w:hAnsi="Helvetica" w:cs="Arial"/>
              </w:rPr>
              <w:fldChar w:fldCharType="begin"/>
            </w:r>
            <w:r w:rsidRPr="0050480E">
              <w:rPr>
                <w:rFonts w:ascii="Helvetica" w:hAnsi="Helvetica" w:cs="Arial"/>
              </w:rPr>
              <w:instrText xml:space="preserve"> PAGE </w:instrText>
            </w:r>
            <w:r w:rsidRPr="0050480E">
              <w:rPr>
                <w:rFonts w:ascii="Helvetica" w:hAnsi="Helvetica" w:cs="Arial"/>
              </w:rPr>
              <w:fldChar w:fldCharType="separate"/>
            </w:r>
            <w:r w:rsidRPr="0050480E">
              <w:rPr>
                <w:rFonts w:ascii="Helvetica" w:hAnsi="Helvetica" w:cs="Arial"/>
                <w:noProof/>
              </w:rPr>
              <w:t>2</w:t>
            </w:r>
            <w:r w:rsidRPr="0050480E">
              <w:rPr>
                <w:rFonts w:ascii="Helvetica" w:hAnsi="Helvetica" w:cs="Arial"/>
              </w:rPr>
              <w:fldChar w:fldCharType="end"/>
            </w:r>
            <w:r w:rsidRPr="0050480E">
              <w:rPr>
                <w:rFonts w:ascii="Helvetica" w:hAnsi="Helvetica" w:cs="Arial"/>
              </w:rPr>
              <w:t xml:space="preserve"> of </w:t>
            </w:r>
            <w:r w:rsidRPr="0050480E">
              <w:rPr>
                <w:rFonts w:ascii="Helvetica" w:hAnsi="Helvetica" w:cs="Arial"/>
              </w:rPr>
              <w:fldChar w:fldCharType="begin"/>
            </w:r>
            <w:r w:rsidRPr="0050480E">
              <w:rPr>
                <w:rFonts w:ascii="Helvetica" w:hAnsi="Helvetica" w:cs="Arial"/>
              </w:rPr>
              <w:instrText xml:space="preserve"> NUMPAGES  </w:instrText>
            </w:r>
            <w:r w:rsidRPr="0050480E">
              <w:rPr>
                <w:rFonts w:ascii="Helvetica" w:hAnsi="Helvetica" w:cs="Arial"/>
              </w:rPr>
              <w:fldChar w:fldCharType="separate"/>
            </w:r>
            <w:r w:rsidRPr="0050480E">
              <w:rPr>
                <w:rFonts w:ascii="Helvetica" w:hAnsi="Helvetica" w:cs="Arial"/>
                <w:noProof/>
              </w:rPr>
              <w:t>2</w:t>
            </w:r>
            <w:r w:rsidRPr="0050480E">
              <w:rPr>
                <w:rFonts w:ascii="Helvetica" w:hAnsi="Helvetica" w:cs="Arial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3A999" w14:textId="77777777" w:rsidR="00173556" w:rsidRDefault="00173556" w:rsidP="00195986">
      <w:r>
        <w:separator/>
      </w:r>
    </w:p>
  </w:footnote>
  <w:footnote w:type="continuationSeparator" w:id="0">
    <w:p w14:paraId="1593CC48" w14:textId="77777777" w:rsidR="00173556" w:rsidRDefault="00173556" w:rsidP="00195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ACB52" w14:textId="2D911A2F" w:rsidR="005B4D5F" w:rsidRDefault="00EC7B75">
    <w:pPr>
      <w:pStyle w:val="Header"/>
    </w:pPr>
    <w:r>
      <w:rPr>
        <w:noProof/>
      </w:rPr>
      <w:pict w14:anchorId="78609D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080657" o:spid="_x0000_s1028" type="#_x0000_t136" style="position:absolute;margin-left:0;margin-top:0;width:412.4pt;height:247.4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8F105" w14:textId="4EE88AE6" w:rsidR="002E09BC" w:rsidRPr="00215C59" w:rsidRDefault="00EC7B75" w:rsidP="002E09BC">
    <w:pPr>
      <w:pStyle w:val="Default"/>
      <w:jc w:val="center"/>
      <w:rPr>
        <w:rFonts w:ascii="Arial" w:hAnsi="Arial" w:cs="Arial"/>
        <w:b/>
        <w:bCs/>
        <w:sz w:val="20"/>
        <w:szCs w:val="20"/>
      </w:rPr>
    </w:pPr>
    <w:r w:rsidRPr="00215C59">
      <w:rPr>
        <w:rFonts w:ascii="Arial" w:hAnsi="Arial" w:cs="Arial"/>
        <w:noProof/>
      </w:rPr>
      <w:pict w14:anchorId="362F47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080658" o:spid="_x0000_s1029" type="#_x0000_t136" style="position:absolute;left:0;text-align:left;margin-left:0;margin-top:0;width:412.4pt;height:247.4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BE6129" w:rsidRPr="00215C59">
      <w:rPr>
        <w:rFonts w:ascii="Arial" w:hAnsi="Arial" w:cs="Arial"/>
        <w:b/>
        <w:bCs/>
        <w:sz w:val="20"/>
        <w:szCs w:val="20"/>
      </w:rPr>
      <w:t>Considerations for Potential Future Therapeutic Use of Psychedelic Drugs</w:t>
    </w:r>
  </w:p>
  <w:p w14:paraId="67586086" w14:textId="2E4BDAC2" w:rsidR="00BE6129" w:rsidRPr="00215C59" w:rsidRDefault="00BE6129" w:rsidP="002E09BC">
    <w:pPr>
      <w:pStyle w:val="Default"/>
      <w:jc w:val="center"/>
      <w:rPr>
        <w:rFonts w:ascii="Arial" w:hAnsi="Arial" w:cs="Arial"/>
        <w:b/>
        <w:bCs/>
        <w:sz w:val="20"/>
        <w:szCs w:val="20"/>
      </w:rPr>
    </w:pPr>
    <w:r w:rsidRPr="00215C59">
      <w:rPr>
        <w:rFonts w:ascii="Arial" w:hAnsi="Arial" w:cs="Arial"/>
        <w:b/>
        <w:bCs/>
        <w:sz w:val="20"/>
        <w:szCs w:val="20"/>
      </w:rPr>
      <w:t xml:space="preserve">Part 15 </w:t>
    </w:r>
    <w:r w:rsidR="001616B9" w:rsidRPr="00215C59">
      <w:rPr>
        <w:rFonts w:ascii="Arial" w:hAnsi="Arial" w:cs="Arial"/>
        <w:b/>
        <w:bCs/>
        <w:sz w:val="20"/>
        <w:szCs w:val="20"/>
      </w:rPr>
      <w:t xml:space="preserve">Public </w:t>
    </w:r>
    <w:r w:rsidRPr="00215C59">
      <w:rPr>
        <w:rFonts w:ascii="Arial" w:hAnsi="Arial" w:cs="Arial"/>
        <w:b/>
        <w:bCs/>
        <w:sz w:val="20"/>
        <w:szCs w:val="20"/>
      </w:rPr>
      <w:t>Hearing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BE66" w14:textId="00CCD786" w:rsidR="005B4D5F" w:rsidRDefault="00EC7B75">
    <w:pPr>
      <w:pStyle w:val="Header"/>
    </w:pPr>
    <w:r>
      <w:rPr>
        <w:noProof/>
      </w:rPr>
      <w:pict w14:anchorId="1ADF3A5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080656" o:spid="_x0000_s1030" type="#_x0000_t136" style="position:absolute;margin-left:0;margin-top:0;width:412.4pt;height:247.4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8145E"/>
    <w:multiLevelType w:val="hybridMultilevel"/>
    <w:tmpl w:val="9214A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E0E60"/>
    <w:multiLevelType w:val="hybridMultilevel"/>
    <w:tmpl w:val="7974DC70"/>
    <w:lvl w:ilvl="0" w:tplc="FFFFFFFF">
      <w:start w:val="1"/>
      <w:numFmt w:val="decimal"/>
      <w:lvlText w:val="%1."/>
      <w:lvlJc w:val="left"/>
      <w:pPr>
        <w:ind w:left="864" w:hanging="504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92B9A"/>
    <w:multiLevelType w:val="hybridMultilevel"/>
    <w:tmpl w:val="DDD83EDC"/>
    <w:lvl w:ilvl="0" w:tplc="FFFFFFFF">
      <w:start w:val="1"/>
      <w:numFmt w:val="decimal"/>
      <w:lvlText w:val="%1."/>
      <w:lvlJc w:val="left"/>
      <w:pPr>
        <w:ind w:left="864" w:hanging="504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6F0849"/>
    <w:multiLevelType w:val="hybridMultilevel"/>
    <w:tmpl w:val="D898C9B4"/>
    <w:lvl w:ilvl="0" w:tplc="FFFFFFFF">
      <w:start w:val="1"/>
      <w:numFmt w:val="decimal"/>
      <w:lvlText w:val="%1."/>
      <w:lvlJc w:val="left"/>
      <w:pPr>
        <w:ind w:left="864" w:hanging="504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14370"/>
    <w:multiLevelType w:val="hybridMultilevel"/>
    <w:tmpl w:val="445616CC"/>
    <w:lvl w:ilvl="0" w:tplc="FFFFFFFF">
      <w:start w:val="1"/>
      <w:numFmt w:val="decimal"/>
      <w:lvlText w:val="%1."/>
      <w:lvlJc w:val="left"/>
      <w:pPr>
        <w:ind w:left="864" w:hanging="504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D030B"/>
    <w:multiLevelType w:val="hybridMultilevel"/>
    <w:tmpl w:val="AF0626EC"/>
    <w:lvl w:ilvl="0" w:tplc="1DF24D28">
      <w:start w:val="1"/>
      <w:numFmt w:val="decimal"/>
      <w:lvlText w:val="%1."/>
      <w:lvlJc w:val="left"/>
      <w:pPr>
        <w:ind w:left="864" w:hanging="504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67866"/>
    <w:multiLevelType w:val="hybridMultilevel"/>
    <w:tmpl w:val="5C187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70E5A"/>
    <w:multiLevelType w:val="hybridMultilevel"/>
    <w:tmpl w:val="7974DC70"/>
    <w:lvl w:ilvl="0" w:tplc="FFFFFFFF">
      <w:start w:val="1"/>
      <w:numFmt w:val="decimal"/>
      <w:lvlText w:val="%1."/>
      <w:lvlJc w:val="left"/>
      <w:pPr>
        <w:ind w:left="864" w:hanging="504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CD3CF8"/>
    <w:multiLevelType w:val="hybridMultilevel"/>
    <w:tmpl w:val="7B90D2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2F2E58"/>
    <w:multiLevelType w:val="hybridMultilevel"/>
    <w:tmpl w:val="7CF078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3C12D6"/>
    <w:multiLevelType w:val="hybridMultilevel"/>
    <w:tmpl w:val="DDD83EDC"/>
    <w:lvl w:ilvl="0" w:tplc="FFFFFFFF">
      <w:start w:val="1"/>
      <w:numFmt w:val="decimal"/>
      <w:lvlText w:val="%1."/>
      <w:lvlJc w:val="left"/>
      <w:pPr>
        <w:ind w:left="864" w:hanging="504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293663">
    <w:abstractNumId w:val="5"/>
  </w:num>
  <w:num w:numId="2" w16cid:durableId="589319717">
    <w:abstractNumId w:val="9"/>
  </w:num>
  <w:num w:numId="3" w16cid:durableId="914706534">
    <w:abstractNumId w:val="8"/>
  </w:num>
  <w:num w:numId="4" w16cid:durableId="697242156">
    <w:abstractNumId w:val="6"/>
  </w:num>
  <w:num w:numId="5" w16cid:durableId="415178104">
    <w:abstractNumId w:val="0"/>
  </w:num>
  <w:num w:numId="6" w16cid:durableId="1057123216">
    <w:abstractNumId w:val="10"/>
  </w:num>
  <w:num w:numId="7" w16cid:durableId="1898201937">
    <w:abstractNumId w:val="2"/>
  </w:num>
  <w:num w:numId="8" w16cid:durableId="1135024869">
    <w:abstractNumId w:val="7"/>
  </w:num>
  <w:num w:numId="9" w16cid:durableId="448208458">
    <w:abstractNumId w:val="1"/>
  </w:num>
  <w:num w:numId="10" w16cid:durableId="1601257298">
    <w:abstractNumId w:val="4"/>
  </w:num>
  <w:num w:numId="11" w16cid:durableId="218976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3F8"/>
    <w:rsid w:val="00001D1A"/>
    <w:rsid w:val="000054C5"/>
    <w:rsid w:val="00013D35"/>
    <w:rsid w:val="000233B4"/>
    <w:rsid w:val="000253B3"/>
    <w:rsid w:val="000264AA"/>
    <w:rsid w:val="000362FF"/>
    <w:rsid w:val="0004468C"/>
    <w:rsid w:val="00044D03"/>
    <w:rsid w:val="00054E71"/>
    <w:rsid w:val="00055E4D"/>
    <w:rsid w:val="00062DC6"/>
    <w:rsid w:val="00063326"/>
    <w:rsid w:val="00065594"/>
    <w:rsid w:val="0007079D"/>
    <w:rsid w:val="00083BFE"/>
    <w:rsid w:val="000854BC"/>
    <w:rsid w:val="00095171"/>
    <w:rsid w:val="000A273F"/>
    <w:rsid w:val="000A2D83"/>
    <w:rsid w:val="000C2822"/>
    <w:rsid w:val="000D3162"/>
    <w:rsid w:val="000F0572"/>
    <w:rsid w:val="00101194"/>
    <w:rsid w:val="00104CCF"/>
    <w:rsid w:val="0011276D"/>
    <w:rsid w:val="00115B03"/>
    <w:rsid w:val="00131D1C"/>
    <w:rsid w:val="00136F36"/>
    <w:rsid w:val="00140787"/>
    <w:rsid w:val="001424A8"/>
    <w:rsid w:val="00151FC2"/>
    <w:rsid w:val="001607B3"/>
    <w:rsid w:val="001616B9"/>
    <w:rsid w:val="001625C7"/>
    <w:rsid w:val="00165D7B"/>
    <w:rsid w:val="00172D2A"/>
    <w:rsid w:val="00173556"/>
    <w:rsid w:val="001760E5"/>
    <w:rsid w:val="00182F38"/>
    <w:rsid w:val="00195986"/>
    <w:rsid w:val="0021041D"/>
    <w:rsid w:val="0021454E"/>
    <w:rsid w:val="00215C59"/>
    <w:rsid w:val="00240327"/>
    <w:rsid w:val="002702AA"/>
    <w:rsid w:val="002A1958"/>
    <w:rsid w:val="002C74EA"/>
    <w:rsid w:val="002D578D"/>
    <w:rsid w:val="002E09BC"/>
    <w:rsid w:val="003356E9"/>
    <w:rsid w:val="00337FA1"/>
    <w:rsid w:val="00345534"/>
    <w:rsid w:val="003562E1"/>
    <w:rsid w:val="00386813"/>
    <w:rsid w:val="00393804"/>
    <w:rsid w:val="003B234D"/>
    <w:rsid w:val="003C07A7"/>
    <w:rsid w:val="003E1332"/>
    <w:rsid w:val="00402973"/>
    <w:rsid w:val="00404E96"/>
    <w:rsid w:val="004130A6"/>
    <w:rsid w:val="004141ED"/>
    <w:rsid w:val="00415131"/>
    <w:rsid w:val="004164F4"/>
    <w:rsid w:val="0042019E"/>
    <w:rsid w:val="004319D7"/>
    <w:rsid w:val="004438C5"/>
    <w:rsid w:val="00450317"/>
    <w:rsid w:val="00457EDB"/>
    <w:rsid w:val="004648CD"/>
    <w:rsid w:val="00474A03"/>
    <w:rsid w:val="004758C8"/>
    <w:rsid w:val="0048708C"/>
    <w:rsid w:val="00493F0A"/>
    <w:rsid w:val="004B2569"/>
    <w:rsid w:val="004E0683"/>
    <w:rsid w:val="004E45FF"/>
    <w:rsid w:val="004F1673"/>
    <w:rsid w:val="0050480E"/>
    <w:rsid w:val="00512553"/>
    <w:rsid w:val="005138BF"/>
    <w:rsid w:val="00542893"/>
    <w:rsid w:val="005B4D5F"/>
    <w:rsid w:val="005D4CEE"/>
    <w:rsid w:val="005E0825"/>
    <w:rsid w:val="005E0D7F"/>
    <w:rsid w:val="005F4836"/>
    <w:rsid w:val="005F59CD"/>
    <w:rsid w:val="00613302"/>
    <w:rsid w:val="00620C10"/>
    <w:rsid w:val="0062429C"/>
    <w:rsid w:val="00642DB4"/>
    <w:rsid w:val="00670A8C"/>
    <w:rsid w:val="006758EC"/>
    <w:rsid w:val="00682BFA"/>
    <w:rsid w:val="0068739D"/>
    <w:rsid w:val="006B2BDA"/>
    <w:rsid w:val="006B72A9"/>
    <w:rsid w:val="006C576A"/>
    <w:rsid w:val="006C66E3"/>
    <w:rsid w:val="006D2D0B"/>
    <w:rsid w:val="006D62DB"/>
    <w:rsid w:val="006D6FA8"/>
    <w:rsid w:val="006E6A7D"/>
    <w:rsid w:val="006F441C"/>
    <w:rsid w:val="006F59CE"/>
    <w:rsid w:val="006F72FB"/>
    <w:rsid w:val="00704043"/>
    <w:rsid w:val="0071645C"/>
    <w:rsid w:val="00722E92"/>
    <w:rsid w:val="00722F26"/>
    <w:rsid w:val="00730056"/>
    <w:rsid w:val="00740F0C"/>
    <w:rsid w:val="00742E68"/>
    <w:rsid w:val="00742ED8"/>
    <w:rsid w:val="007632BE"/>
    <w:rsid w:val="00765D1F"/>
    <w:rsid w:val="00792350"/>
    <w:rsid w:val="00795699"/>
    <w:rsid w:val="007C4C70"/>
    <w:rsid w:val="008006D9"/>
    <w:rsid w:val="00810100"/>
    <w:rsid w:val="00837831"/>
    <w:rsid w:val="00837DDF"/>
    <w:rsid w:val="00847265"/>
    <w:rsid w:val="008636A8"/>
    <w:rsid w:val="00881CA8"/>
    <w:rsid w:val="0088320D"/>
    <w:rsid w:val="008936CE"/>
    <w:rsid w:val="008B0A4D"/>
    <w:rsid w:val="008C0C2E"/>
    <w:rsid w:val="008C1816"/>
    <w:rsid w:val="008E1B32"/>
    <w:rsid w:val="008E62E1"/>
    <w:rsid w:val="008F4B57"/>
    <w:rsid w:val="009003E5"/>
    <w:rsid w:val="00920BDF"/>
    <w:rsid w:val="0093239B"/>
    <w:rsid w:val="00935A46"/>
    <w:rsid w:val="009379B2"/>
    <w:rsid w:val="00967BA0"/>
    <w:rsid w:val="00974ADD"/>
    <w:rsid w:val="009778EB"/>
    <w:rsid w:val="00977E4D"/>
    <w:rsid w:val="00982528"/>
    <w:rsid w:val="00983CFB"/>
    <w:rsid w:val="009907BB"/>
    <w:rsid w:val="009932D0"/>
    <w:rsid w:val="009959C1"/>
    <w:rsid w:val="009A0499"/>
    <w:rsid w:val="009B08E4"/>
    <w:rsid w:val="009C30D7"/>
    <w:rsid w:val="009D13CA"/>
    <w:rsid w:val="009D3BA5"/>
    <w:rsid w:val="009E1B5F"/>
    <w:rsid w:val="00A0598F"/>
    <w:rsid w:val="00A116B0"/>
    <w:rsid w:val="00A11EFC"/>
    <w:rsid w:val="00A36DB1"/>
    <w:rsid w:val="00A45541"/>
    <w:rsid w:val="00A4794A"/>
    <w:rsid w:val="00A52FBD"/>
    <w:rsid w:val="00A5644B"/>
    <w:rsid w:val="00A60D9F"/>
    <w:rsid w:val="00A6149C"/>
    <w:rsid w:val="00A6254D"/>
    <w:rsid w:val="00A8016D"/>
    <w:rsid w:val="00A858AF"/>
    <w:rsid w:val="00AA0E78"/>
    <w:rsid w:val="00AA46F0"/>
    <w:rsid w:val="00AB1DDA"/>
    <w:rsid w:val="00AB447D"/>
    <w:rsid w:val="00AB556A"/>
    <w:rsid w:val="00AB754D"/>
    <w:rsid w:val="00AC6062"/>
    <w:rsid w:val="00AD06D5"/>
    <w:rsid w:val="00B063A8"/>
    <w:rsid w:val="00B0647B"/>
    <w:rsid w:val="00B248BA"/>
    <w:rsid w:val="00B47511"/>
    <w:rsid w:val="00B534AF"/>
    <w:rsid w:val="00B57B60"/>
    <w:rsid w:val="00B61239"/>
    <w:rsid w:val="00B747C0"/>
    <w:rsid w:val="00B83394"/>
    <w:rsid w:val="00B837DD"/>
    <w:rsid w:val="00B90A2E"/>
    <w:rsid w:val="00B93456"/>
    <w:rsid w:val="00B941EC"/>
    <w:rsid w:val="00BA29E5"/>
    <w:rsid w:val="00BB446C"/>
    <w:rsid w:val="00BC6674"/>
    <w:rsid w:val="00BD1EA2"/>
    <w:rsid w:val="00BD60FA"/>
    <w:rsid w:val="00BD7662"/>
    <w:rsid w:val="00BE3C32"/>
    <w:rsid w:val="00BE527F"/>
    <w:rsid w:val="00BE6129"/>
    <w:rsid w:val="00BF172C"/>
    <w:rsid w:val="00C064DB"/>
    <w:rsid w:val="00C27B94"/>
    <w:rsid w:val="00C368A7"/>
    <w:rsid w:val="00C43709"/>
    <w:rsid w:val="00C47F2D"/>
    <w:rsid w:val="00C638B1"/>
    <w:rsid w:val="00C654D1"/>
    <w:rsid w:val="00C6634F"/>
    <w:rsid w:val="00C71752"/>
    <w:rsid w:val="00C77AC6"/>
    <w:rsid w:val="00CA63DB"/>
    <w:rsid w:val="00CA6B06"/>
    <w:rsid w:val="00CE5C84"/>
    <w:rsid w:val="00CF7E4D"/>
    <w:rsid w:val="00D003C2"/>
    <w:rsid w:val="00D03B95"/>
    <w:rsid w:val="00D42C4E"/>
    <w:rsid w:val="00D455B1"/>
    <w:rsid w:val="00D56599"/>
    <w:rsid w:val="00D56D25"/>
    <w:rsid w:val="00D621F9"/>
    <w:rsid w:val="00D63B24"/>
    <w:rsid w:val="00D738D4"/>
    <w:rsid w:val="00D919E6"/>
    <w:rsid w:val="00DA38B4"/>
    <w:rsid w:val="00DB75B7"/>
    <w:rsid w:val="00DC35A4"/>
    <w:rsid w:val="00DC4B66"/>
    <w:rsid w:val="00DD3316"/>
    <w:rsid w:val="00DE3EB6"/>
    <w:rsid w:val="00E013F8"/>
    <w:rsid w:val="00E210A6"/>
    <w:rsid w:val="00E32ADE"/>
    <w:rsid w:val="00E34558"/>
    <w:rsid w:val="00E4041E"/>
    <w:rsid w:val="00E441C3"/>
    <w:rsid w:val="00E50EDF"/>
    <w:rsid w:val="00E51F04"/>
    <w:rsid w:val="00E54EA7"/>
    <w:rsid w:val="00E64EDB"/>
    <w:rsid w:val="00E659AC"/>
    <w:rsid w:val="00E70AE8"/>
    <w:rsid w:val="00E725A0"/>
    <w:rsid w:val="00EB3009"/>
    <w:rsid w:val="00EC7B75"/>
    <w:rsid w:val="00ED1F25"/>
    <w:rsid w:val="00EF542E"/>
    <w:rsid w:val="00F132BC"/>
    <w:rsid w:val="00F13B33"/>
    <w:rsid w:val="00F24E68"/>
    <w:rsid w:val="00F30046"/>
    <w:rsid w:val="00F41E01"/>
    <w:rsid w:val="00F5494B"/>
    <w:rsid w:val="00F832AD"/>
    <w:rsid w:val="00F84758"/>
    <w:rsid w:val="00F86683"/>
    <w:rsid w:val="00F90F2F"/>
    <w:rsid w:val="00F96B9B"/>
    <w:rsid w:val="00FA53F1"/>
    <w:rsid w:val="00FB2470"/>
    <w:rsid w:val="00FD7565"/>
    <w:rsid w:val="00FF0420"/>
    <w:rsid w:val="00FF050E"/>
    <w:rsid w:val="00FF48D5"/>
    <w:rsid w:val="00F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5274F9"/>
  <w15:chartTrackingRefBased/>
  <w15:docId w15:val="{DB0B76D5-ABDF-47B0-8792-B0FC53BA5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3F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B08E4"/>
    <w:pPr>
      <w:keepNext/>
      <w:keepLines/>
      <w:spacing w:before="360" w:after="80" w:line="278" w:lineRule="auto"/>
      <w:outlineLvl w:val="0"/>
    </w:pPr>
    <w:rPr>
      <w:rFonts w:eastAsiaTheme="majorEastAsia" w:cstheme="majorBidi"/>
      <w:b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B08E4"/>
    <w:pPr>
      <w:keepNext/>
      <w:keepLines/>
      <w:spacing w:before="160" w:after="120" w:line="259" w:lineRule="auto"/>
      <w:outlineLvl w:val="1"/>
    </w:pPr>
    <w:rPr>
      <w:rFonts w:eastAsiaTheme="majorEastAsia" w:cstheme="majorBidi"/>
      <w:b/>
      <w:color w:val="0F4761" w:themeColor="accent1" w:themeShade="BF"/>
      <w:kern w:val="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3F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3F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3F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3F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3F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3F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3F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9B08E4"/>
    <w:pPr>
      <w:spacing w:after="0" w:line="240" w:lineRule="auto"/>
    </w:pPr>
    <w:rPr>
      <w:rFonts w:ascii="Calibri" w:hAnsi="Calibri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9B08E4"/>
    <w:rPr>
      <w:rFonts w:ascii="Calibri" w:eastAsiaTheme="majorEastAsia" w:hAnsi="Calibri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B08E4"/>
    <w:rPr>
      <w:rFonts w:ascii="Calibri" w:eastAsiaTheme="majorEastAsia" w:hAnsi="Calibri" w:cstheme="majorBidi"/>
      <w:b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B08E4"/>
    <w:pPr>
      <w:spacing w:after="80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8E4"/>
    <w:rPr>
      <w:rFonts w:ascii="Calibri" w:eastAsiaTheme="majorEastAsia" w:hAnsi="Calibri" w:cstheme="majorBidi"/>
      <w:b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31"/>
    <w:qFormat/>
    <w:rsid w:val="009B08E4"/>
    <w:rPr>
      <w:rFonts w:ascii="Calibri" w:hAnsi="Calibri"/>
      <w:smallCaps/>
      <w:color w:val="5A5A5A" w:themeColor="text1" w:themeTint="A5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3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3F8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3F8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3F8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3F8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3F8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3F8"/>
    <w:rPr>
      <w:rFonts w:eastAsiaTheme="majorEastAsia" w:cstheme="majorBidi"/>
      <w:color w:val="272727" w:themeColor="text1" w:themeTint="D8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3F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3F8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013F8"/>
    <w:rPr>
      <w:rFonts w:ascii="Calibri" w:hAnsi="Calibri"/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E013F8"/>
    <w:pPr>
      <w:spacing w:after="160" w:line="278" w:lineRule="auto"/>
      <w:ind w:left="720"/>
      <w:contextualSpacing/>
    </w:pPr>
    <w:rPr>
      <w:rFonts w:eastAsiaTheme="minorHAnsi" w:cstheme="minorBidi"/>
      <w:kern w:val="2"/>
      <w:szCs w:val="24"/>
    </w:rPr>
  </w:style>
  <w:style w:type="character" w:styleId="IntenseEmphasis">
    <w:name w:val="Intense Emphasis"/>
    <w:basedOn w:val="DefaultParagraphFont"/>
    <w:uiPriority w:val="21"/>
    <w:qFormat/>
    <w:rsid w:val="00E013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3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3F8"/>
    <w:rPr>
      <w:rFonts w:ascii="Calibri" w:hAnsi="Calibri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E013F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013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table" w:styleId="TableGrid">
    <w:name w:val="Table Grid"/>
    <w:basedOn w:val="TableNormal"/>
    <w:uiPriority w:val="39"/>
    <w:rsid w:val="00E01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013F8"/>
    <w:rPr>
      <w:rFonts w:ascii="Times New Roman" w:hAnsi="Times New Roman" w:cs="Times New Roman" w:hint="default"/>
      <w:b/>
      <w:bCs/>
    </w:rPr>
  </w:style>
  <w:style w:type="table" w:styleId="TableGridLight">
    <w:name w:val="Grid Table Light"/>
    <w:basedOn w:val="TableNormal"/>
    <w:uiPriority w:val="40"/>
    <w:rsid w:val="004E068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1959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5986"/>
    <w:rPr>
      <w:rFonts w:ascii="Calibri" w:eastAsia="Times New Roman" w:hAnsi="Calibri" w:cs="Times New Roman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959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5986"/>
    <w:rPr>
      <w:rFonts w:ascii="Calibri" w:eastAsia="Times New Roman" w:hAnsi="Calibri" w:cs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2813711298CD46B9564B6DB310B4E0" ma:contentTypeVersion="24" ma:contentTypeDescription="Create a new document." ma:contentTypeScope="" ma:versionID="1cc57ed2ac599e45850778908f89ce6f">
  <xsd:schema xmlns:xsd="http://www.w3.org/2001/XMLSchema" xmlns:xs="http://www.w3.org/2001/XMLSchema" xmlns:p="http://schemas.microsoft.com/office/2006/metadata/properties" xmlns:ns1="http://schemas.microsoft.com/sharepoint/v3" xmlns:ns2="12416144-66f4-47bc-bc09-5083ed951c9d" xmlns:ns3="597e3400-a4c0-4a1d-b3fd-80f6ec80d28e" xmlns:ns4="20867c8d-1cc9-4acd-a073-94634f6a764f" targetNamespace="http://schemas.microsoft.com/office/2006/metadata/properties" ma:root="true" ma:fieldsID="802c0d6274a0a61d1f6621b3b8d9f24e" ns1:_="" ns2:_="" ns3:_="" ns4:_="">
    <xsd:import namespace="http://schemas.microsoft.com/sharepoint/v3"/>
    <xsd:import namespace="12416144-66f4-47bc-bc09-5083ed951c9d"/>
    <xsd:import namespace="597e3400-a4c0-4a1d-b3fd-80f6ec80d28e"/>
    <xsd:import namespace="20867c8d-1cc9-4acd-a073-94634f6a7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escription0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Pers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16144-66f4-47bc-bc09-5083ed951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escription0" ma:index="12" nillable="true" ma:displayName="Description" ma:description="Contains folders and documents for any recently completed 8FA transmitted to DEA" ma:format="Dropdown" ma:internalName="Description0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Person" ma:index="19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9cf906e-e933-44a8-8421-1c91ada6f1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e3400-a4c0-4a1d-b3fd-80f6ec80d2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67c8d-1cc9-4acd-a073-94634f6a764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a237eba-6239-4ed0-a124-116c392d2317}" ma:internalName="TaxCatchAll" ma:showField="CatchAllData" ma:web="597e3400-a4c0-4a1d-b3fd-80f6ec80d2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12416144-66f4-47bc-bc09-5083ed951c9d">
      <UserInfo>
        <DisplayName/>
        <AccountId xsi:nil="true"/>
        <AccountType/>
      </UserInfo>
    </Person>
    <_ip_UnifiedCompliancePolicyUIAction xmlns="http://schemas.microsoft.com/sharepoint/v3" xsi:nil="true"/>
    <TaxCatchAll xmlns="20867c8d-1cc9-4acd-a073-94634f6a764f" xsi:nil="true"/>
    <_ip_UnifiedCompliancePolicyProperties xmlns="http://schemas.microsoft.com/sharepoint/v3" xsi:nil="true"/>
    <Description0 xmlns="12416144-66f4-47bc-bc09-5083ed951c9d" xsi:nil="true"/>
    <lcf76f155ced4ddcb4097134ff3c332f xmlns="12416144-66f4-47bc-bc09-5083ed951c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D2CC65-0F61-4B72-A5F0-C23425FF95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416144-66f4-47bc-bc09-5083ed951c9d"/>
    <ds:schemaRef ds:uri="597e3400-a4c0-4a1d-b3fd-80f6ec80d28e"/>
    <ds:schemaRef ds:uri="20867c8d-1cc9-4acd-a073-94634f6a7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4407C4-43F8-48F8-9685-8A05A0969D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F64BE5-5A4D-47C1-87F4-DF676DDC2542}">
  <ds:schemaRefs>
    <ds:schemaRef ds:uri="http://schemas.microsoft.com/office/2006/metadata/properties"/>
    <ds:schemaRef ds:uri="http://schemas.microsoft.com/office/infopath/2007/PartnerControls"/>
    <ds:schemaRef ds:uri="12416144-66f4-47bc-bc09-5083ed951c9d"/>
    <ds:schemaRef ds:uri="http://schemas.microsoft.com/sharepoint/v3"/>
    <ds:schemaRef ds:uri="20867c8d-1cc9-4acd-a073-94634f6a764f"/>
  </ds:schemaRefs>
</ds:datastoreItem>
</file>

<file path=docMetadata/LabelInfo.xml><?xml version="1.0" encoding="utf-8"?>
<clbl:labelList xmlns:clbl="http://schemas.microsoft.com/office/2020/mipLabelMetadata">
  <clbl:label id="{ec5e5a7a-e5c2-40a5-a786-0194463cad57}" enabled="1" method="Standard" siteId="{7d2fdb41-339c-4257-87f2-a665730b31f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2428</TotalTime>
  <Pages>1</Pages>
  <Words>857</Words>
  <Characters>4885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Haque, Anika</dc:creator>
  <cp:keywords/>
  <dc:description/>
  <cp:lastModifiedBy>Haque, Anika</cp:lastModifiedBy>
  <cp:revision>198</cp:revision>
  <dcterms:created xsi:type="dcterms:W3CDTF">2026-08-20T19:32:00Z</dcterms:created>
  <dcterms:modified xsi:type="dcterms:W3CDTF">2026-09-10T21:10:00Z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0x010100782813711298CD46B9564B6DB310B4E0</vt:lpwstr>
  </property>
  <property fmtid="{D5CDD505-2E9C-101B-9397-08002B2CF9AE}" pid="3" name="MediaServiceImageTags">
    <vt:lpwstr/>
  </property>
</Properties>
</file>